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6C" w:rsidRPr="008F6A6C" w:rsidRDefault="008F6A6C" w:rsidP="008F6A6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F6A6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Федеральный закон «О государственной социальной помощи» внесены изменения</w:t>
      </w:r>
    </w:p>
    <w:p w:rsidR="008F6A6C" w:rsidRPr="008F6A6C" w:rsidRDefault="008F6A6C" w:rsidP="008F6A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F6A6C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Статьей 12.1 Федерального закона от 17.07.1999 №178-ФЗ «О государственной социальной помощи» установлены случаи, в которых пенсионерам производится социальная доплата к пенсии.</w:t>
      </w:r>
    </w:p>
    <w:p w:rsidR="008F6A6C" w:rsidRPr="008F6A6C" w:rsidRDefault="008F6A6C" w:rsidP="008F6A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6A6C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Частью 10 статьи определено, что указанная доплата не выплачивается в период выполнения работы, иной деятельности, при которой соответствующие граждане подлежат обязательному пенсионному страхованию. Данное положение не применяется к детям-инвалидам, инвалидам с детства,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а также к детям, не достигшим возраста 18 лет, и детям, обучающимся по очной форме обучения по основным 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которым установлена пенсия по потере кормильца, в отношении периодов их временного трудоустройства в свободное от учебы время и периодов участия в общественных работах по направлению государственной службы занятости.</w:t>
      </w:r>
    </w:p>
    <w:p w:rsidR="008F6A6C" w:rsidRPr="008F6A6C" w:rsidRDefault="008F6A6C" w:rsidP="008F6A6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F6A6C"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  <w:t>В соответствии с Федеральным законом от 14.02.2024 № 21-ФЗ в данную статью внесено изменение, согласно которому в периоды, в которые не выплачивается социальная доплата к пенсии, не включаются также периоды получения гражданами указанной категории выплат за деятельность, осуществляемую в студенческих отрядах по трудовым договорам в каникулярное время. Закон вступил в силу 25 февраля 2024 года.</w:t>
      </w:r>
    </w:p>
    <w:p w:rsidR="00FB3D33" w:rsidRDefault="00FB3D33"/>
    <w:sectPr w:rsidR="00FB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475327"/>
    <w:rsid w:val="008F6A6C"/>
    <w:rsid w:val="00C872C8"/>
    <w:rsid w:val="00C94848"/>
    <w:rsid w:val="00F1355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2024-06-23T09:21:00Z</dcterms:created>
  <dcterms:modified xsi:type="dcterms:W3CDTF">2024-06-23T09:21:00Z</dcterms:modified>
</cp:coreProperties>
</file>