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5E" w:rsidRDefault="00E41E5E" w:rsidP="00032063">
      <w:pPr>
        <w:spacing w:line="192" w:lineRule="auto"/>
        <w:jc w:val="center"/>
        <w:rPr>
          <w:b/>
          <w:smallCaps/>
          <w:sz w:val="28"/>
          <w:szCs w:val="28"/>
        </w:rPr>
      </w:pPr>
      <w:r>
        <w:rPr>
          <w:b/>
          <w:smallCaps/>
          <w:sz w:val="28"/>
          <w:szCs w:val="28"/>
        </w:rPr>
        <w:t>АДМИНИСТРАЦИЯ МУНИЦИПАЛЬНОГО ОБРАЗОВАНИЯ</w:t>
      </w:r>
    </w:p>
    <w:p w:rsidR="00E41E5E" w:rsidRDefault="00E41E5E" w:rsidP="00DA5663">
      <w:pPr>
        <w:spacing w:line="192" w:lineRule="auto"/>
        <w:jc w:val="center"/>
        <w:rPr>
          <w:b/>
          <w:smallCaps/>
          <w:sz w:val="28"/>
          <w:szCs w:val="28"/>
        </w:rPr>
      </w:pPr>
      <w:r>
        <w:rPr>
          <w:b/>
          <w:smallCaps/>
          <w:sz w:val="28"/>
          <w:szCs w:val="28"/>
        </w:rPr>
        <w:t>ТЕРЕШАНСКОЕ  СЕЛЬСКОЕ ПОСЕЛЕНИЕ</w:t>
      </w:r>
    </w:p>
    <w:p w:rsidR="00E41E5E" w:rsidRDefault="00E41E5E" w:rsidP="00DA5663">
      <w:pPr>
        <w:spacing w:line="192" w:lineRule="auto"/>
        <w:jc w:val="center"/>
        <w:rPr>
          <w:b/>
          <w:smallCaps/>
          <w:sz w:val="28"/>
          <w:szCs w:val="28"/>
        </w:rPr>
      </w:pPr>
      <w:r>
        <w:rPr>
          <w:b/>
          <w:smallCaps/>
          <w:sz w:val="28"/>
          <w:szCs w:val="28"/>
        </w:rPr>
        <w:t xml:space="preserve">СТАРОКУЛАТКИНСКОГО РАЙОНА </w:t>
      </w:r>
    </w:p>
    <w:p w:rsidR="00E41E5E" w:rsidRDefault="00E41E5E" w:rsidP="00DA5663">
      <w:pPr>
        <w:spacing w:line="192" w:lineRule="auto"/>
        <w:jc w:val="center"/>
        <w:rPr>
          <w:b/>
          <w:smallCaps/>
          <w:sz w:val="28"/>
          <w:szCs w:val="28"/>
        </w:rPr>
      </w:pPr>
      <w:r>
        <w:rPr>
          <w:b/>
          <w:smallCaps/>
          <w:sz w:val="28"/>
          <w:szCs w:val="28"/>
        </w:rPr>
        <w:t>УЛЬЯНОВСКОЙ ОБЛАСТИ</w:t>
      </w:r>
    </w:p>
    <w:p w:rsidR="00E41E5E" w:rsidRDefault="00E41E5E" w:rsidP="00DA5663">
      <w:pPr>
        <w:rPr>
          <w:b/>
          <w:sz w:val="28"/>
          <w:szCs w:val="28"/>
        </w:rPr>
      </w:pPr>
    </w:p>
    <w:p w:rsidR="00E41E5E" w:rsidRPr="00032063" w:rsidRDefault="00032063" w:rsidP="00DA5663">
      <w:pPr>
        <w:jc w:val="center"/>
        <w:rPr>
          <w:b/>
          <w:sz w:val="32"/>
          <w:szCs w:val="32"/>
        </w:rPr>
      </w:pPr>
      <w:r w:rsidRPr="00032063">
        <w:rPr>
          <w:b/>
          <w:sz w:val="32"/>
          <w:szCs w:val="32"/>
        </w:rPr>
        <w:t>П О С Т А Н О В Л Е Н И Е</w:t>
      </w:r>
    </w:p>
    <w:p w:rsidR="00E41E5E" w:rsidRDefault="00E41E5E" w:rsidP="00DA5663">
      <w:pPr>
        <w:rPr>
          <w:b/>
          <w:color w:val="000000"/>
          <w:sz w:val="28"/>
          <w:szCs w:val="28"/>
          <w:u w:val="single"/>
        </w:rPr>
      </w:pPr>
    </w:p>
    <w:p w:rsidR="00E41E5E" w:rsidRPr="00DD3BB5" w:rsidRDefault="002472F6" w:rsidP="00DA5663">
      <w:pPr>
        <w:rPr>
          <w:b/>
          <w:sz w:val="28"/>
          <w:szCs w:val="28"/>
        </w:rPr>
      </w:pPr>
      <w:r>
        <w:rPr>
          <w:b/>
          <w:color w:val="000000"/>
          <w:sz w:val="28"/>
          <w:szCs w:val="28"/>
        </w:rPr>
        <w:t>25.07.</w:t>
      </w:r>
      <w:r w:rsidR="00032063">
        <w:rPr>
          <w:b/>
          <w:color w:val="000000"/>
          <w:sz w:val="28"/>
          <w:szCs w:val="28"/>
        </w:rPr>
        <w:t xml:space="preserve"> 2023 </w:t>
      </w:r>
      <w:r w:rsidR="00E41E5E" w:rsidRPr="00DD3BB5">
        <w:rPr>
          <w:b/>
          <w:color w:val="000000"/>
          <w:sz w:val="28"/>
          <w:szCs w:val="28"/>
        </w:rPr>
        <w:t xml:space="preserve">              </w:t>
      </w:r>
      <w:r w:rsidR="00032063">
        <w:rPr>
          <w:b/>
          <w:color w:val="000000"/>
          <w:sz w:val="28"/>
          <w:szCs w:val="28"/>
        </w:rPr>
        <w:t xml:space="preserve">          </w:t>
      </w:r>
      <w:r w:rsidR="00E41E5E">
        <w:rPr>
          <w:b/>
          <w:color w:val="000000"/>
          <w:sz w:val="28"/>
          <w:szCs w:val="28"/>
        </w:rPr>
        <w:t xml:space="preserve"> </w:t>
      </w:r>
      <w:r>
        <w:rPr>
          <w:b/>
          <w:color w:val="000000"/>
          <w:sz w:val="28"/>
          <w:szCs w:val="28"/>
        </w:rPr>
        <w:t xml:space="preserve">    </w:t>
      </w:r>
      <w:r w:rsidR="00E41E5E" w:rsidRPr="00032063">
        <w:rPr>
          <w:color w:val="000000"/>
          <w:sz w:val="24"/>
          <w:szCs w:val="24"/>
        </w:rPr>
        <w:t xml:space="preserve">с. Средняя Терешка                          </w:t>
      </w:r>
      <w:r w:rsidR="00032063">
        <w:rPr>
          <w:color w:val="000000"/>
          <w:sz w:val="24"/>
          <w:szCs w:val="24"/>
        </w:rPr>
        <w:t xml:space="preserve">                  </w:t>
      </w:r>
      <w:r w:rsidR="00E41E5E" w:rsidRPr="00032063">
        <w:rPr>
          <w:color w:val="000000"/>
          <w:sz w:val="24"/>
          <w:szCs w:val="24"/>
        </w:rPr>
        <w:t xml:space="preserve"> </w:t>
      </w:r>
      <w:r w:rsidR="00E41E5E" w:rsidRPr="00F93436">
        <w:rPr>
          <w:b/>
          <w:color w:val="000000"/>
          <w:sz w:val="28"/>
          <w:szCs w:val="28"/>
        </w:rPr>
        <w:t xml:space="preserve">№ </w:t>
      </w:r>
      <w:r w:rsidR="00032063">
        <w:rPr>
          <w:b/>
          <w:color w:val="000000"/>
          <w:sz w:val="28"/>
          <w:szCs w:val="28"/>
        </w:rPr>
        <w:t>3</w:t>
      </w:r>
      <w:r>
        <w:rPr>
          <w:b/>
          <w:color w:val="000000"/>
          <w:sz w:val="28"/>
          <w:szCs w:val="28"/>
        </w:rPr>
        <w:t>8</w:t>
      </w:r>
    </w:p>
    <w:p w:rsidR="002472F6" w:rsidRDefault="002472F6" w:rsidP="002472F6">
      <w:pPr>
        <w:pStyle w:val="ConsPlusNormal"/>
        <w:rPr>
          <w:b/>
          <w:bCs/>
        </w:rPr>
      </w:pPr>
    </w:p>
    <w:p w:rsidR="002472F6" w:rsidRPr="007C2AFE" w:rsidRDefault="002472F6" w:rsidP="002472F6">
      <w:pPr>
        <w:shd w:val="clear" w:color="auto" w:fill="FFFFFF"/>
        <w:jc w:val="center"/>
        <w:rPr>
          <w:b/>
          <w:bCs/>
          <w:sz w:val="28"/>
          <w:szCs w:val="28"/>
        </w:rPr>
      </w:pPr>
      <w:r w:rsidRPr="007C2AFE">
        <w:rPr>
          <w:b/>
          <w:bCs/>
          <w:sz w:val="28"/>
          <w:szCs w:val="28"/>
        </w:rPr>
        <w:t xml:space="preserve">О </w:t>
      </w:r>
      <w:r w:rsidRPr="007C2AFE">
        <w:rPr>
          <w:b/>
          <w:bCs/>
          <w:i/>
          <w:sz w:val="28"/>
          <w:szCs w:val="28"/>
        </w:rPr>
        <w:t xml:space="preserve"> </w:t>
      </w:r>
      <w:r w:rsidRPr="007C2AFE">
        <w:rPr>
          <w:b/>
          <w:bCs/>
          <w:sz w:val="28"/>
          <w:szCs w:val="28"/>
        </w:rPr>
        <w:t xml:space="preserve">помещениях, безвозмездно предоставляемых по заявкам зарегистрированных кандидатов, избирательных объединений, зарегистрировавших списки кандидатов, для встреч с избирателями </w:t>
      </w:r>
    </w:p>
    <w:p w:rsidR="002472F6" w:rsidRPr="002472F6" w:rsidRDefault="002472F6" w:rsidP="007C2AFE">
      <w:pPr>
        <w:shd w:val="clear" w:color="auto" w:fill="FFFFFF"/>
        <w:rPr>
          <w:b/>
          <w:bCs/>
          <w:sz w:val="28"/>
          <w:szCs w:val="28"/>
        </w:rPr>
      </w:pPr>
      <w:r w:rsidRPr="007C2AFE">
        <w:rPr>
          <w:b/>
          <w:bCs/>
          <w:sz w:val="28"/>
          <w:szCs w:val="28"/>
        </w:rPr>
        <w:t>на территории муниципального образования Терешанское сельское поселение при проведении выборов в единый день голосования 10 сентября 2023 года.</w:t>
      </w:r>
    </w:p>
    <w:p w:rsidR="002472F6" w:rsidRPr="002472F6" w:rsidRDefault="002472F6" w:rsidP="002472F6">
      <w:pPr>
        <w:pStyle w:val="ConsPlusNormal"/>
        <w:jc w:val="center"/>
        <w:rPr>
          <w:rFonts w:ascii="Times New Roman" w:hAnsi="Times New Roman" w:cs="Times New Roman"/>
          <w:b/>
          <w:bCs/>
          <w:sz w:val="28"/>
          <w:szCs w:val="28"/>
        </w:rPr>
      </w:pPr>
    </w:p>
    <w:p w:rsidR="002472F6" w:rsidRPr="002472F6" w:rsidRDefault="002472F6" w:rsidP="002472F6">
      <w:pPr>
        <w:autoSpaceDE w:val="0"/>
        <w:autoSpaceDN w:val="0"/>
        <w:adjustRightInd w:val="0"/>
        <w:ind w:firstLine="709"/>
        <w:jc w:val="both"/>
        <w:rPr>
          <w:sz w:val="28"/>
          <w:szCs w:val="28"/>
        </w:rPr>
      </w:pPr>
      <w:r w:rsidRPr="002472F6">
        <w:rPr>
          <w:bCs/>
          <w:sz w:val="28"/>
          <w:szCs w:val="28"/>
        </w:rPr>
        <w:t>На основании пунктов 1 и 3 статьи 53 Федерального закона от 12.06.2002 № 67-ФЗ «Об основных гарантиях избирательных прав и права на участие в референдуме граждан Российской Федерации», частей 1 и 3 статьи 56 Закона Ульяновской области от 20.07.2012№ 102-ЗО «О выборах депутатов Законодательного Собрания Ульяновской области», частей 1 и 3 статьи 64 Закона Ульяновской области от 01.08.2007 № 109-ЗО «О выборах депутатов представительных органов муниципальных образований Ульяновской области»</w:t>
      </w:r>
      <w:r w:rsidRPr="002472F6">
        <w:rPr>
          <w:sz w:val="28"/>
          <w:szCs w:val="28"/>
        </w:rPr>
        <w:t xml:space="preserve">, администрация муниципального образования </w:t>
      </w:r>
      <w:r>
        <w:rPr>
          <w:sz w:val="28"/>
          <w:szCs w:val="28"/>
        </w:rPr>
        <w:t>Терешанское</w:t>
      </w:r>
      <w:r w:rsidRPr="002472F6">
        <w:rPr>
          <w:sz w:val="28"/>
          <w:szCs w:val="28"/>
        </w:rPr>
        <w:t xml:space="preserve"> сельское поселение  п о с т а н о в л я е т:</w:t>
      </w:r>
    </w:p>
    <w:p w:rsidR="002472F6" w:rsidRPr="002472F6" w:rsidRDefault="002472F6" w:rsidP="002472F6">
      <w:pPr>
        <w:shd w:val="clear" w:color="auto" w:fill="FFFFFF"/>
        <w:ind w:firstLine="709"/>
        <w:jc w:val="both"/>
        <w:rPr>
          <w:bCs/>
          <w:sz w:val="28"/>
          <w:szCs w:val="28"/>
        </w:rPr>
      </w:pPr>
      <w:r w:rsidRPr="002472F6">
        <w:rPr>
          <w:bCs/>
          <w:sz w:val="28"/>
          <w:szCs w:val="28"/>
        </w:rPr>
        <w:t xml:space="preserve">1. Определить помещения, находящиеся в муниципальной собственности, безвозмездно предоставляемые собственниками, владельцами этих помещений на время, устанавливаемое территориальной избирательной комиссией муниципального образования «Старокулаткинский район» Ульяновской области, по заявкам зарегистрированных кандидатов, избирательных объединений, зарегистрировавших списки кандидатов, для проведения публичных мероприятий в форме собраний при проведении выборов в единый день голосования 10 сентября 2023 года на территории муниципального образования </w:t>
      </w:r>
      <w:r w:rsidR="007C2AFE">
        <w:rPr>
          <w:bCs/>
          <w:sz w:val="28"/>
          <w:szCs w:val="28"/>
        </w:rPr>
        <w:t>Терешанское</w:t>
      </w:r>
      <w:r w:rsidRPr="002472F6">
        <w:rPr>
          <w:bCs/>
          <w:sz w:val="28"/>
          <w:szCs w:val="28"/>
        </w:rPr>
        <w:t xml:space="preserve"> сельское поселение</w:t>
      </w:r>
      <w:r w:rsidRPr="002472F6">
        <w:rPr>
          <w:b/>
          <w:bCs/>
          <w:sz w:val="28"/>
          <w:szCs w:val="28"/>
        </w:rPr>
        <w:t xml:space="preserve"> </w:t>
      </w:r>
      <w:r w:rsidRPr="002472F6">
        <w:rPr>
          <w:bCs/>
          <w:sz w:val="28"/>
          <w:szCs w:val="28"/>
        </w:rPr>
        <w:t>согласно приложению.</w:t>
      </w:r>
    </w:p>
    <w:p w:rsidR="002472F6" w:rsidRPr="002472F6" w:rsidRDefault="002472F6" w:rsidP="002472F6">
      <w:pPr>
        <w:shd w:val="clear" w:color="auto" w:fill="FFFFFF"/>
        <w:ind w:firstLine="709"/>
        <w:jc w:val="both"/>
        <w:rPr>
          <w:bCs/>
          <w:sz w:val="28"/>
          <w:szCs w:val="28"/>
        </w:rPr>
      </w:pPr>
      <w:r w:rsidRPr="002472F6">
        <w:rPr>
          <w:bCs/>
          <w:sz w:val="28"/>
          <w:szCs w:val="28"/>
        </w:rPr>
        <w:t>2. Уполномоченным лицам рассматривать заявки на предоставление помещений для проведения встреч с избирателями в течение трех дней со дня подачи и обеспечить равные возможности для зарегистрированных кандидатов, избирательных объединений, зарегистрировавших списки кандидатов, при проведении агитационных публичных мероприятий.</w:t>
      </w:r>
    </w:p>
    <w:p w:rsidR="002472F6" w:rsidRPr="002472F6" w:rsidRDefault="002472F6" w:rsidP="002472F6">
      <w:pPr>
        <w:shd w:val="clear" w:color="auto" w:fill="FFFFFF"/>
        <w:tabs>
          <w:tab w:val="left" w:pos="1134"/>
        </w:tabs>
        <w:ind w:firstLine="709"/>
        <w:jc w:val="both"/>
        <w:rPr>
          <w:bCs/>
          <w:sz w:val="28"/>
          <w:szCs w:val="28"/>
        </w:rPr>
      </w:pPr>
      <w:r w:rsidRPr="002472F6">
        <w:rPr>
          <w:bCs/>
          <w:sz w:val="28"/>
          <w:szCs w:val="28"/>
        </w:rPr>
        <w:t>3.</w:t>
      </w:r>
      <w:r w:rsidRPr="002472F6">
        <w:rPr>
          <w:bCs/>
          <w:sz w:val="28"/>
          <w:szCs w:val="28"/>
        </w:rPr>
        <w:tab/>
        <w:t>Направить настоящее постановление в территориальную избирательную комиссию муниципального образования «Старокулаткинский район».</w:t>
      </w:r>
    </w:p>
    <w:tbl>
      <w:tblPr>
        <w:tblpPr w:leftFromText="180" w:rightFromText="180" w:vertAnchor="text" w:horzAnchor="margin" w:tblpY="1061"/>
        <w:tblW w:w="9571" w:type="dxa"/>
        <w:tblLayout w:type="fixed"/>
        <w:tblLook w:val="04A0"/>
      </w:tblPr>
      <w:tblGrid>
        <w:gridCol w:w="4188"/>
        <w:gridCol w:w="3120"/>
        <w:gridCol w:w="2263"/>
      </w:tblGrid>
      <w:tr w:rsidR="007C2AFE" w:rsidRPr="002472F6" w:rsidTr="007C2AFE">
        <w:tc>
          <w:tcPr>
            <w:tcW w:w="4188" w:type="dxa"/>
            <w:hideMark/>
          </w:tcPr>
          <w:p w:rsidR="007C2AFE" w:rsidRPr="002472F6" w:rsidRDefault="007C2AFE" w:rsidP="007C2AFE">
            <w:pPr>
              <w:pStyle w:val="a7"/>
              <w:spacing w:line="276" w:lineRule="auto"/>
              <w:rPr>
                <w:sz w:val="28"/>
                <w:szCs w:val="28"/>
              </w:rPr>
            </w:pPr>
            <w:r w:rsidRPr="002472F6">
              <w:rPr>
                <w:sz w:val="28"/>
                <w:szCs w:val="28"/>
              </w:rPr>
              <w:t>Глава  администрации МО</w:t>
            </w:r>
          </w:p>
          <w:p w:rsidR="007C2AFE" w:rsidRPr="002472F6" w:rsidRDefault="007C2AFE" w:rsidP="007C2AFE">
            <w:pPr>
              <w:pStyle w:val="a7"/>
              <w:spacing w:line="276" w:lineRule="auto"/>
              <w:rPr>
                <w:sz w:val="28"/>
                <w:szCs w:val="28"/>
              </w:rPr>
            </w:pPr>
            <w:r>
              <w:rPr>
                <w:bCs/>
                <w:spacing w:val="-6"/>
                <w:sz w:val="28"/>
                <w:szCs w:val="28"/>
              </w:rPr>
              <w:t>Терешанское</w:t>
            </w:r>
            <w:r w:rsidRPr="002472F6">
              <w:rPr>
                <w:bCs/>
                <w:spacing w:val="-6"/>
                <w:sz w:val="28"/>
                <w:szCs w:val="28"/>
              </w:rPr>
              <w:t xml:space="preserve"> сельское поселение                                                                                                             </w:t>
            </w:r>
          </w:p>
        </w:tc>
        <w:tc>
          <w:tcPr>
            <w:tcW w:w="3120" w:type="dxa"/>
            <w:hideMark/>
          </w:tcPr>
          <w:p w:rsidR="007C2AFE" w:rsidRPr="002472F6" w:rsidRDefault="007C2AFE" w:rsidP="007C2AFE">
            <w:pPr>
              <w:pStyle w:val="a7"/>
              <w:spacing w:line="276" w:lineRule="auto"/>
              <w:rPr>
                <w:bCs/>
                <w:spacing w:val="-6"/>
                <w:sz w:val="28"/>
                <w:szCs w:val="28"/>
              </w:rPr>
            </w:pPr>
            <w:r w:rsidRPr="002472F6">
              <w:rPr>
                <w:bCs/>
                <w:spacing w:val="-6"/>
                <w:sz w:val="28"/>
                <w:szCs w:val="28"/>
              </w:rPr>
              <w:t xml:space="preserve"> </w:t>
            </w:r>
          </w:p>
          <w:p w:rsidR="007C2AFE" w:rsidRPr="002472F6" w:rsidRDefault="007C2AFE" w:rsidP="007C2AFE">
            <w:pPr>
              <w:pStyle w:val="a7"/>
              <w:spacing w:line="276" w:lineRule="auto"/>
              <w:rPr>
                <w:bCs/>
                <w:spacing w:val="-6"/>
                <w:sz w:val="28"/>
                <w:szCs w:val="28"/>
              </w:rPr>
            </w:pPr>
            <w:r w:rsidRPr="002472F6">
              <w:rPr>
                <w:bCs/>
                <w:spacing w:val="-6"/>
                <w:sz w:val="28"/>
                <w:szCs w:val="28"/>
              </w:rPr>
              <w:t xml:space="preserve">                             </w:t>
            </w:r>
          </w:p>
        </w:tc>
        <w:tc>
          <w:tcPr>
            <w:tcW w:w="2263" w:type="dxa"/>
            <w:hideMark/>
          </w:tcPr>
          <w:p w:rsidR="007C2AFE" w:rsidRPr="002472F6" w:rsidRDefault="007C2AFE" w:rsidP="007C2AFE">
            <w:pPr>
              <w:pStyle w:val="a7"/>
              <w:spacing w:line="276" w:lineRule="auto"/>
              <w:rPr>
                <w:bCs/>
                <w:spacing w:val="-6"/>
                <w:sz w:val="28"/>
                <w:szCs w:val="28"/>
              </w:rPr>
            </w:pPr>
            <w:r>
              <w:rPr>
                <w:bCs/>
                <w:spacing w:val="-6"/>
                <w:sz w:val="28"/>
                <w:szCs w:val="28"/>
              </w:rPr>
              <w:t>Р.Р.Тяминов.</w:t>
            </w:r>
          </w:p>
        </w:tc>
      </w:tr>
    </w:tbl>
    <w:p w:rsidR="002472F6" w:rsidRPr="002472F6" w:rsidRDefault="002472F6" w:rsidP="002472F6">
      <w:pPr>
        <w:autoSpaceDE w:val="0"/>
        <w:autoSpaceDN w:val="0"/>
        <w:adjustRightInd w:val="0"/>
        <w:ind w:firstLine="708"/>
        <w:jc w:val="both"/>
        <w:rPr>
          <w:bCs/>
          <w:sz w:val="28"/>
          <w:szCs w:val="28"/>
        </w:rPr>
      </w:pPr>
      <w:r w:rsidRPr="002472F6">
        <w:rPr>
          <w:sz w:val="28"/>
          <w:szCs w:val="28"/>
        </w:rPr>
        <w:t>4.</w:t>
      </w:r>
      <w:r w:rsidRPr="002472F6">
        <w:rPr>
          <w:bCs/>
          <w:sz w:val="28"/>
          <w:szCs w:val="28"/>
        </w:rPr>
        <w:t xml:space="preserve">  Настоящее постановление вступает в силу после его официального опубликования.</w:t>
      </w:r>
    </w:p>
    <w:p w:rsidR="002472F6" w:rsidRPr="002472F6" w:rsidRDefault="002472F6" w:rsidP="002472F6">
      <w:pPr>
        <w:ind w:firstLine="567"/>
        <w:jc w:val="both"/>
        <w:rPr>
          <w:sz w:val="28"/>
          <w:szCs w:val="28"/>
        </w:rPr>
      </w:pPr>
      <w:r w:rsidRPr="002472F6">
        <w:rPr>
          <w:sz w:val="28"/>
          <w:szCs w:val="28"/>
        </w:rPr>
        <w:t xml:space="preserve"> </w:t>
      </w:r>
    </w:p>
    <w:p w:rsidR="002472F6" w:rsidRDefault="002472F6" w:rsidP="002472F6">
      <w:pPr>
        <w:autoSpaceDE w:val="0"/>
        <w:autoSpaceDN w:val="0"/>
        <w:adjustRightInd w:val="0"/>
        <w:rPr>
          <w:i/>
          <w:sz w:val="28"/>
          <w:szCs w:val="28"/>
        </w:rPr>
      </w:pPr>
    </w:p>
    <w:p w:rsidR="002472F6" w:rsidRDefault="002472F6" w:rsidP="002472F6">
      <w:pPr>
        <w:autoSpaceDE w:val="0"/>
        <w:autoSpaceDN w:val="0"/>
        <w:adjustRightInd w:val="0"/>
        <w:ind w:left="5670"/>
        <w:jc w:val="center"/>
        <w:rPr>
          <w:sz w:val="24"/>
          <w:szCs w:val="24"/>
        </w:rPr>
      </w:pPr>
    </w:p>
    <w:p w:rsidR="002472F6" w:rsidRDefault="002472F6" w:rsidP="002472F6">
      <w:pPr>
        <w:autoSpaceDE w:val="0"/>
        <w:autoSpaceDN w:val="0"/>
        <w:adjustRightInd w:val="0"/>
        <w:ind w:left="5670"/>
        <w:jc w:val="center"/>
        <w:rPr>
          <w:i/>
          <w:sz w:val="24"/>
          <w:szCs w:val="24"/>
        </w:rPr>
      </w:pPr>
      <w:r>
        <w:rPr>
          <w:i/>
          <w:sz w:val="24"/>
          <w:szCs w:val="24"/>
        </w:rPr>
        <w:t xml:space="preserve">ПРИЛОЖЕНИЕ </w:t>
      </w:r>
    </w:p>
    <w:p w:rsidR="002472F6" w:rsidRDefault="002472F6" w:rsidP="002472F6">
      <w:pPr>
        <w:autoSpaceDE w:val="0"/>
        <w:autoSpaceDN w:val="0"/>
        <w:adjustRightInd w:val="0"/>
        <w:ind w:left="5670"/>
        <w:jc w:val="center"/>
        <w:rPr>
          <w:i/>
          <w:sz w:val="24"/>
          <w:szCs w:val="24"/>
        </w:rPr>
      </w:pPr>
      <w:r>
        <w:rPr>
          <w:i/>
          <w:sz w:val="24"/>
          <w:szCs w:val="24"/>
        </w:rPr>
        <w:t xml:space="preserve">к постановлению администрации  муниципального образования  </w:t>
      </w:r>
      <w:r w:rsidR="007C2AFE">
        <w:rPr>
          <w:i/>
          <w:sz w:val="24"/>
          <w:szCs w:val="24"/>
        </w:rPr>
        <w:t xml:space="preserve">Терешанское </w:t>
      </w:r>
      <w:r>
        <w:rPr>
          <w:i/>
          <w:sz w:val="24"/>
          <w:szCs w:val="24"/>
        </w:rPr>
        <w:t xml:space="preserve">сельское поселение  </w:t>
      </w:r>
    </w:p>
    <w:p w:rsidR="002472F6" w:rsidRDefault="007C2AFE" w:rsidP="002472F6">
      <w:pPr>
        <w:autoSpaceDE w:val="0"/>
        <w:autoSpaceDN w:val="0"/>
        <w:adjustRightInd w:val="0"/>
        <w:ind w:left="5670"/>
        <w:jc w:val="center"/>
        <w:rPr>
          <w:i/>
          <w:sz w:val="24"/>
          <w:szCs w:val="24"/>
        </w:rPr>
      </w:pPr>
      <w:r>
        <w:rPr>
          <w:i/>
          <w:sz w:val="24"/>
          <w:szCs w:val="24"/>
        </w:rPr>
        <w:t>от 25.07.2023 года № 38</w:t>
      </w:r>
    </w:p>
    <w:p w:rsidR="002472F6" w:rsidRDefault="002472F6" w:rsidP="002472F6">
      <w:pPr>
        <w:autoSpaceDE w:val="0"/>
        <w:autoSpaceDN w:val="0"/>
        <w:adjustRightInd w:val="0"/>
        <w:ind w:left="5670"/>
        <w:jc w:val="center"/>
        <w:rPr>
          <w:i/>
          <w:sz w:val="26"/>
          <w:szCs w:val="26"/>
        </w:rPr>
      </w:pPr>
    </w:p>
    <w:p w:rsidR="002472F6" w:rsidRDefault="002472F6" w:rsidP="002472F6">
      <w:pPr>
        <w:autoSpaceDE w:val="0"/>
        <w:autoSpaceDN w:val="0"/>
        <w:adjustRightInd w:val="0"/>
        <w:rPr>
          <w:i/>
          <w:sz w:val="26"/>
          <w:szCs w:val="26"/>
        </w:rPr>
      </w:pPr>
    </w:p>
    <w:p w:rsidR="002472F6" w:rsidRDefault="002472F6" w:rsidP="002472F6">
      <w:pPr>
        <w:jc w:val="center"/>
        <w:rPr>
          <w:bCs/>
          <w:spacing w:val="3"/>
          <w:sz w:val="26"/>
          <w:szCs w:val="26"/>
        </w:rPr>
      </w:pPr>
      <w:r>
        <w:rPr>
          <w:bCs/>
          <w:i/>
          <w:spacing w:val="3"/>
          <w:sz w:val="26"/>
          <w:szCs w:val="26"/>
        </w:rPr>
        <w:t>ПЕРЕЧЕНЬ</w:t>
      </w:r>
    </w:p>
    <w:p w:rsidR="002472F6" w:rsidRDefault="002472F6" w:rsidP="002472F6">
      <w:pPr>
        <w:jc w:val="center"/>
        <w:rPr>
          <w:bCs/>
          <w:i/>
          <w:sz w:val="26"/>
          <w:szCs w:val="26"/>
        </w:rPr>
      </w:pPr>
      <w:r>
        <w:rPr>
          <w:bCs/>
          <w:i/>
          <w:sz w:val="26"/>
          <w:szCs w:val="26"/>
        </w:rPr>
        <w:t xml:space="preserve">помещений, </w:t>
      </w:r>
      <w:r>
        <w:rPr>
          <w:bCs/>
          <w:i/>
          <w:spacing w:val="-1"/>
          <w:sz w:val="26"/>
          <w:szCs w:val="26"/>
        </w:rPr>
        <w:t xml:space="preserve">безвозмездно </w:t>
      </w:r>
      <w:r>
        <w:rPr>
          <w:bCs/>
          <w:i/>
          <w:sz w:val="26"/>
          <w:szCs w:val="26"/>
        </w:rPr>
        <w:t xml:space="preserve">предоставляемых по заявкам зарегистрированных кандидатов, избирательных объединений, зарегистрировавших списки кандидатов, для встреч с избирателями при проведении выборов </w:t>
      </w:r>
    </w:p>
    <w:p w:rsidR="002472F6" w:rsidRDefault="002472F6" w:rsidP="002472F6">
      <w:pPr>
        <w:jc w:val="center"/>
        <w:rPr>
          <w:bCs/>
          <w:i/>
          <w:sz w:val="26"/>
          <w:szCs w:val="26"/>
        </w:rPr>
      </w:pPr>
      <w:r>
        <w:rPr>
          <w:bCs/>
          <w:i/>
          <w:sz w:val="26"/>
          <w:szCs w:val="26"/>
        </w:rPr>
        <w:t>в единый день голосования 10 сентября 2023 года</w:t>
      </w:r>
    </w:p>
    <w:p w:rsidR="002472F6" w:rsidRDefault="002472F6" w:rsidP="002472F6">
      <w:pPr>
        <w:jc w:val="center"/>
        <w:rPr>
          <w:bCs/>
          <w:i/>
          <w:sz w:val="26"/>
          <w:szCs w:val="26"/>
        </w:rPr>
      </w:pPr>
      <w:r>
        <w:rPr>
          <w:bCs/>
          <w:i/>
          <w:sz w:val="26"/>
          <w:szCs w:val="26"/>
        </w:rPr>
        <w:t xml:space="preserve"> на территории муниципального образования </w:t>
      </w:r>
      <w:r w:rsidR="003F031C">
        <w:rPr>
          <w:i/>
          <w:sz w:val="26"/>
          <w:szCs w:val="26"/>
        </w:rPr>
        <w:t xml:space="preserve">Терешанское </w:t>
      </w:r>
      <w:r>
        <w:rPr>
          <w:i/>
          <w:sz w:val="26"/>
          <w:szCs w:val="26"/>
        </w:rPr>
        <w:t xml:space="preserve">сельское поселение  </w:t>
      </w:r>
    </w:p>
    <w:p w:rsidR="002472F6" w:rsidRDefault="002472F6" w:rsidP="002472F6">
      <w:pPr>
        <w:jc w:val="center"/>
        <w:rPr>
          <w:b/>
          <w:i/>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9049"/>
      </w:tblGrid>
      <w:tr w:rsidR="002472F6" w:rsidTr="002472F6">
        <w:tc>
          <w:tcPr>
            <w:tcW w:w="590" w:type="dxa"/>
            <w:tcBorders>
              <w:top w:val="single" w:sz="4" w:space="0" w:color="auto"/>
              <w:left w:val="single" w:sz="4" w:space="0" w:color="auto"/>
              <w:bottom w:val="single" w:sz="4" w:space="0" w:color="auto"/>
              <w:right w:val="single" w:sz="4" w:space="0" w:color="auto"/>
            </w:tcBorders>
            <w:vAlign w:val="center"/>
            <w:hideMark/>
          </w:tcPr>
          <w:p w:rsidR="002472F6" w:rsidRDefault="002472F6">
            <w:pPr>
              <w:spacing w:line="276" w:lineRule="auto"/>
              <w:jc w:val="center"/>
              <w:rPr>
                <w:i/>
                <w:color w:val="000000"/>
                <w:sz w:val="26"/>
                <w:szCs w:val="26"/>
              </w:rPr>
            </w:pPr>
            <w:r>
              <w:rPr>
                <w:bCs/>
                <w:color w:val="000000"/>
                <w:sz w:val="26"/>
                <w:szCs w:val="26"/>
              </w:rPr>
              <w:t>№ п/п</w:t>
            </w:r>
          </w:p>
        </w:tc>
        <w:tc>
          <w:tcPr>
            <w:tcW w:w="9049" w:type="dxa"/>
            <w:tcBorders>
              <w:top w:val="single" w:sz="4" w:space="0" w:color="auto"/>
              <w:left w:val="single" w:sz="4" w:space="0" w:color="auto"/>
              <w:bottom w:val="single" w:sz="4" w:space="0" w:color="auto"/>
              <w:right w:val="single" w:sz="4" w:space="0" w:color="auto"/>
            </w:tcBorders>
            <w:vAlign w:val="center"/>
            <w:hideMark/>
          </w:tcPr>
          <w:p w:rsidR="002472F6" w:rsidRDefault="002472F6">
            <w:pPr>
              <w:spacing w:line="276" w:lineRule="auto"/>
              <w:jc w:val="center"/>
              <w:rPr>
                <w:i/>
                <w:color w:val="000000"/>
                <w:sz w:val="26"/>
                <w:szCs w:val="26"/>
              </w:rPr>
            </w:pPr>
            <w:r>
              <w:rPr>
                <w:bCs/>
                <w:color w:val="000000"/>
                <w:sz w:val="26"/>
                <w:szCs w:val="26"/>
              </w:rPr>
              <w:t>Наименование и место расположения помещения</w:t>
            </w:r>
          </w:p>
        </w:tc>
      </w:tr>
      <w:tr w:rsidR="002472F6" w:rsidTr="002472F6">
        <w:tc>
          <w:tcPr>
            <w:tcW w:w="590" w:type="dxa"/>
            <w:tcBorders>
              <w:top w:val="single" w:sz="4" w:space="0" w:color="auto"/>
              <w:left w:val="single" w:sz="4" w:space="0" w:color="auto"/>
              <w:bottom w:val="single" w:sz="4" w:space="0" w:color="auto"/>
              <w:right w:val="single" w:sz="4" w:space="0" w:color="auto"/>
            </w:tcBorders>
            <w:hideMark/>
          </w:tcPr>
          <w:p w:rsidR="002472F6" w:rsidRDefault="002472F6">
            <w:pPr>
              <w:spacing w:line="276" w:lineRule="auto"/>
              <w:jc w:val="center"/>
              <w:rPr>
                <w:i/>
                <w:color w:val="000000"/>
                <w:sz w:val="26"/>
                <w:szCs w:val="26"/>
              </w:rPr>
            </w:pPr>
            <w:r>
              <w:rPr>
                <w:i/>
                <w:color w:val="000000"/>
                <w:sz w:val="26"/>
                <w:szCs w:val="26"/>
              </w:rPr>
              <w:t>1.</w:t>
            </w:r>
          </w:p>
        </w:tc>
        <w:tc>
          <w:tcPr>
            <w:tcW w:w="9049" w:type="dxa"/>
            <w:tcBorders>
              <w:top w:val="single" w:sz="4" w:space="0" w:color="auto"/>
              <w:left w:val="single" w:sz="4" w:space="0" w:color="auto"/>
              <w:bottom w:val="single" w:sz="4" w:space="0" w:color="auto"/>
              <w:right w:val="single" w:sz="4" w:space="0" w:color="auto"/>
            </w:tcBorders>
            <w:hideMark/>
          </w:tcPr>
          <w:p w:rsidR="002472F6" w:rsidRDefault="002472F6" w:rsidP="007C2AFE">
            <w:pPr>
              <w:spacing w:line="276" w:lineRule="auto"/>
              <w:jc w:val="both"/>
              <w:rPr>
                <w:i/>
                <w:color w:val="000000"/>
                <w:sz w:val="26"/>
                <w:szCs w:val="26"/>
              </w:rPr>
            </w:pPr>
            <w:r>
              <w:rPr>
                <w:i/>
                <w:color w:val="000000"/>
                <w:sz w:val="26"/>
                <w:szCs w:val="26"/>
              </w:rPr>
              <w:t xml:space="preserve">Село </w:t>
            </w:r>
            <w:r w:rsidR="007C2AFE">
              <w:rPr>
                <w:i/>
                <w:color w:val="000000"/>
                <w:sz w:val="26"/>
                <w:szCs w:val="26"/>
              </w:rPr>
              <w:t>Средняя Терешка</w:t>
            </w:r>
            <w:r>
              <w:rPr>
                <w:i/>
                <w:color w:val="000000"/>
                <w:sz w:val="26"/>
                <w:szCs w:val="26"/>
              </w:rPr>
              <w:t xml:space="preserve">, </w:t>
            </w:r>
            <w:r w:rsidR="007C2AFE">
              <w:rPr>
                <w:i/>
                <w:color w:val="000000"/>
                <w:sz w:val="26"/>
                <w:szCs w:val="26"/>
              </w:rPr>
              <w:t>на территории местной мусульманской религиозной организации «Махалля «Им Рашида», по ул. Марата Асадуллина, д.162</w:t>
            </w:r>
          </w:p>
        </w:tc>
      </w:tr>
    </w:tbl>
    <w:p w:rsidR="002472F6" w:rsidRDefault="002472F6" w:rsidP="002472F6">
      <w:pPr>
        <w:rPr>
          <w:sz w:val="28"/>
        </w:rPr>
      </w:pPr>
    </w:p>
    <w:sectPr w:rsidR="002472F6" w:rsidSect="00DD3BB5">
      <w:headerReference w:type="firs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6EC" w:rsidRDefault="006156EC" w:rsidP="005A07F9">
      <w:r>
        <w:separator/>
      </w:r>
    </w:p>
  </w:endnote>
  <w:endnote w:type="continuationSeparator" w:id="1">
    <w:p w:rsidR="006156EC" w:rsidRDefault="006156EC" w:rsidP="005A0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6EC" w:rsidRDefault="006156EC" w:rsidP="005A07F9">
      <w:r>
        <w:separator/>
      </w:r>
    </w:p>
  </w:footnote>
  <w:footnote w:type="continuationSeparator" w:id="1">
    <w:p w:rsidR="006156EC" w:rsidRDefault="006156EC" w:rsidP="005A0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5E" w:rsidRDefault="00E41E5E">
    <w:pPr>
      <w:pStyle w:val="a3"/>
      <w:jc w:val="center"/>
    </w:pPr>
  </w:p>
  <w:p w:rsidR="00E41E5E" w:rsidRDefault="00E41E5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6EC0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7A75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C16EB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849D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EF46D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3034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DAF3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72AD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D88D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163764"/>
    <w:lvl w:ilvl="0">
      <w:start w:val="1"/>
      <w:numFmt w:val="bullet"/>
      <w:lvlText w:val=""/>
      <w:lvlJc w:val="left"/>
      <w:pPr>
        <w:tabs>
          <w:tab w:val="num" w:pos="360"/>
        </w:tabs>
        <w:ind w:left="360" w:hanging="360"/>
      </w:pPr>
      <w:rPr>
        <w:rFonts w:ascii="Symbol" w:hAnsi="Symbol" w:hint="default"/>
      </w:rPr>
    </w:lvl>
  </w:abstractNum>
  <w:abstractNum w:abstractNumId="10">
    <w:nsid w:val="104731B2"/>
    <w:multiLevelType w:val="hybridMultilevel"/>
    <w:tmpl w:val="8F9E3E76"/>
    <w:lvl w:ilvl="0" w:tplc="3B244DD0">
      <w:start w:val="1"/>
      <w:numFmt w:val="decimal"/>
      <w:lvlText w:val="%1."/>
      <w:lvlJc w:val="left"/>
      <w:pPr>
        <w:ind w:left="255" w:firstLine="17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252B0B00"/>
    <w:multiLevelType w:val="hybridMultilevel"/>
    <w:tmpl w:val="6B84459A"/>
    <w:lvl w:ilvl="0" w:tplc="AAD2E736">
      <w:start w:val="1"/>
      <w:numFmt w:val="decimal"/>
      <w:lvlText w:val="%1."/>
      <w:lvlJc w:val="left"/>
      <w:pPr>
        <w:tabs>
          <w:tab w:val="num" w:pos="720"/>
        </w:tabs>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663"/>
    <w:rsid w:val="000063E8"/>
    <w:rsid w:val="00022DAC"/>
    <w:rsid w:val="000306B4"/>
    <w:rsid w:val="00032063"/>
    <w:rsid w:val="00034D8D"/>
    <w:rsid w:val="00050B82"/>
    <w:rsid w:val="0008530B"/>
    <w:rsid w:val="000938F6"/>
    <w:rsid w:val="000A44F3"/>
    <w:rsid w:val="000B15FB"/>
    <w:rsid w:val="000B74B5"/>
    <w:rsid w:val="000D2E80"/>
    <w:rsid w:val="000D6AB5"/>
    <w:rsid w:val="000F7085"/>
    <w:rsid w:val="00102B97"/>
    <w:rsid w:val="0010569F"/>
    <w:rsid w:val="0011565F"/>
    <w:rsid w:val="0013469F"/>
    <w:rsid w:val="00155B1C"/>
    <w:rsid w:val="00173A7E"/>
    <w:rsid w:val="001763DB"/>
    <w:rsid w:val="00181E96"/>
    <w:rsid w:val="00187C96"/>
    <w:rsid w:val="001E1C5D"/>
    <w:rsid w:val="001F5E1C"/>
    <w:rsid w:val="002104D7"/>
    <w:rsid w:val="00234E3E"/>
    <w:rsid w:val="00244115"/>
    <w:rsid w:val="002472F6"/>
    <w:rsid w:val="00282AA5"/>
    <w:rsid w:val="0029359F"/>
    <w:rsid w:val="002A1519"/>
    <w:rsid w:val="002C625D"/>
    <w:rsid w:val="002D07BB"/>
    <w:rsid w:val="002E0152"/>
    <w:rsid w:val="0032184D"/>
    <w:rsid w:val="00332B2C"/>
    <w:rsid w:val="00334E80"/>
    <w:rsid w:val="00362391"/>
    <w:rsid w:val="0039248C"/>
    <w:rsid w:val="003A5938"/>
    <w:rsid w:val="003B3251"/>
    <w:rsid w:val="003B4E31"/>
    <w:rsid w:val="003D2E5F"/>
    <w:rsid w:val="003E076A"/>
    <w:rsid w:val="003F031C"/>
    <w:rsid w:val="003F71F2"/>
    <w:rsid w:val="003F7655"/>
    <w:rsid w:val="00410B37"/>
    <w:rsid w:val="004124FC"/>
    <w:rsid w:val="00424A43"/>
    <w:rsid w:val="004376E5"/>
    <w:rsid w:val="00452951"/>
    <w:rsid w:val="00462501"/>
    <w:rsid w:val="004B7695"/>
    <w:rsid w:val="004C0E41"/>
    <w:rsid w:val="004D3F6C"/>
    <w:rsid w:val="004F2112"/>
    <w:rsid w:val="005059F6"/>
    <w:rsid w:val="00511A95"/>
    <w:rsid w:val="0051676B"/>
    <w:rsid w:val="005328D9"/>
    <w:rsid w:val="00545451"/>
    <w:rsid w:val="00580F78"/>
    <w:rsid w:val="00594F92"/>
    <w:rsid w:val="005A07F9"/>
    <w:rsid w:val="005A3017"/>
    <w:rsid w:val="005A5139"/>
    <w:rsid w:val="005B08AD"/>
    <w:rsid w:val="005F1835"/>
    <w:rsid w:val="005F43C2"/>
    <w:rsid w:val="00601511"/>
    <w:rsid w:val="00613213"/>
    <w:rsid w:val="006156EC"/>
    <w:rsid w:val="00617E85"/>
    <w:rsid w:val="00634CE8"/>
    <w:rsid w:val="00643FAC"/>
    <w:rsid w:val="00660E2F"/>
    <w:rsid w:val="0066473B"/>
    <w:rsid w:val="00695C47"/>
    <w:rsid w:val="006A650C"/>
    <w:rsid w:val="006B7D51"/>
    <w:rsid w:val="00720758"/>
    <w:rsid w:val="00722A72"/>
    <w:rsid w:val="00731336"/>
    <w:rsid w:val="0073580F"/>
    <w:rsid w:val="00744BC0"/>
    <w:rsid w:val="00754AA1"/>
    <w:rsid w:val="00763D2F"/>
    <w:rsid w:val="0077008D"/>
    <w:rsid w:val="00770A55"/>
    <w:rsid w:val="007C2AFE"/>
    <w:rsid w:val="008329AD"/>
    <w:rsid w:val="00837CE0"/>
    <w:rsid w:val="00841E72"/>
    <w:rsid w:val="00863517"/>
    <w:rsid w:val="008651AA"/>
    <w:rsid w:val="00870A54"/>
    <w:rsid w:val="00881DD7"/>
    <w:rsid w:val="00897345"/>
    <w:rsid w:val="008A41A9"/>
    <w:rsid w:val="008A48DD"/>
    <w:rsid w:val="008B1A81"/>
    <w:rsid w:val="008D248B"/>
    <w:rsid w:val="008F2E98"/>
    <w:rsid w:val="008F60AA"/>
    <w:rsid w:val="009149C2"/>
    <w:rsid w:val="00921F3C"/>
    <w:rsid w:val="00925529"/>
    <w:rsid w:val="0092574C"/>
    <w:rsid w:val="0093263E"/>
    <w:rsid w:val="00934349"/>
    <w:rsid w:val="00977C71"/>
    <w:rsid w:val="00995E38"/>
    <w:rsid w:val="009A4035"/>
    <w:rsid w:val="009E0F32"/>
    <w:rsid w:val="009E4452"/>
    <w:rsid w:val="00A0323F"/>
    <w:rsid w:val="00A07490"/>
    <w:rsid w:val="00A1462F"/>
    <w:rsid w:val="00A2142D"/>
    <w:rsid w:val="00A25A51"/>
    <w:rsid w:val="00A2718C"/>
    <w:rsid w:val="00A34353"/>
    <w:rsid w:val="00A43758"/>
    <w:rsid w:val="00A77432"/>
    <w:rsid w:val="00AF20C7"/>
    <w:rsid w:val="00B66537"/>
    <w:rsid w:val="00B74DC9"/>
    <w:rsid w:val="00B929DD"/>
    <w:rsid w:val="00BA3FEC"/>
    <w:rsid w:val="00C02AB7"/>
    <w:rsid w:val="00C23E5D"/>
    <w:rsid w:val="00C4141A"/>
    <w:rsid w:val="00C513AE"/>
    <w:rsid w:val="00C63DC2"/>
    <w:rsid w:val="00C75B13"/>
    <w:rsid w:val="00C81584"/>
    <w:rsid w:val="00CA3E0C"/>
    <w:rsid w:val="00CA7739"/>
    <w:rsid w:val="00CB3E4C"/>
    <w:rsid w:val="00CC4BA1"/>
    <w:rsid w:val="00CE7AC6"/>
    <w:rsid w:val="00D15BA0"/>
    <w:rsid w:val="00D23E5A"/>
    <w:rsid w:val="00DA5663"/>
    <w:rsid w:val="00DB7DD3"/>
    <w:rsid w:val="00DC5B36"/>
    <w:rsid w:val="00DD3BB5"/>
    <w:rsid w:val="00DE76B5"/>
    <w:rsid w:val="00DF3BD6"/>
    <w:rsid w:val="00DF61FE"/>
    <w:rsid w:val="00E17ADF"/>
    <w:rsid w:val="00E22A3F"/>
    <w:rsid w:val="00E346BC"/>
    <w:rsid w:val="00E41E5E"/>
    <w:rsid w:val="00E436B6"/>
    <w:rsid w:val="00E70EA2"/>
    <w:rsid w:val="00E8559F"/>
    <w:rsid w:val="00EB12D9"/>
    <w:rsid w:val="00EC4FCF"/>
    <w:rsid w:val="00EE0948"/>
    <w:rsid w:val="00EF664D"/>
    <w:rsid w:val="00F100CE"/>
    <w:rsid w:val="00F13FE7"/>
    <w:rsid w:val="00F16984"/>
    <w:rsid w:val="00F21A3C"/>
    <w:rsid w:val="00F22351"/>
    <w:rsid w:val="00F40F11"/>
    <w:rsid w:val="00F60265"/>
    <w:rsid w:val="00F61A14"/>
    <w:rsid w:val="00F85ED6"/>
    <w:rsid w:val="00F93436"/>
    <w:rsid w:val="00F9706D"/>
    <w:rsid w:val="00FA3540"/>
    <w:rsid w:val="00FC0122"/>
    <w:rsid w:val="00FC2B8E"/>
    <w:rsid w:val="00FD751E"/>
    <w:rsid w:val="00FE08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663"/>
    <w:pPr>
      <w:suppressAutoHyphens/>
    </w:pPr>
    <w:rPr>
      <w:rFonts w:ascii="Times New Roman" w:eastAsia="Times New Roman" w:hAnsi="Times New Roman"/>
      <w:lang w:eastAsia="ar-SA"/>
    </w:rPr>
  </w:style>
  <w:style w:type="paragraph" w:styleId="1">
    <w:name w:val="heading 1"/>
    <w:basedOn w:val="a"/>
    <w:next w:val="a"/>
    <w:link w:val="10"/>
    <w:uiPriority w:val="99"/>
    <w:qFormat/>
    <w:rsid w:val="00DA5663"/>
    <w:pPr>
      <w:keepNext/>
      <w:suppressAutoHyphens w:val="0"/>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5663"/>
    <w:rPr>
      <w:rFonts w:ascii="Times New Roman" w:hAnsi="Times New Roman" w:cs="Times New Roman"/>
      <w:b/>
      <w:bCs/>
      <w:sz w:val="20"/>
      <w:szCs w:val="20"/>
      <w:lang w:eastAsia="ar-SA" w:bidi="ar-SA"/>
    </w:rPr>
  </w:style>
  <w:style w:type="paragraph" w:styleId="a3">
    <w:name w:val="header"/>
    <w:basedOn w:val="a"/>
    <w:link w:val="a4"/>
    <w:uiPriority w:val="99"/>
    <w:rsid w:val="00DA5663"/>
    <w:pPr>
      <w:tabs>
        <w:tab w:val="center" w:pos="4153"/>
        <w:tab w:val="right" w:pos="8306"/>
      </w:tabs>
      <w:suppressAutoHyphens w:val="0"/>
    </w:pPr>
    <w:rPr>
      <w:sz w:val="28"/>
    </w:rPr>
  </w:style>
  <w:style w:type="character" w:customStyle="1" w:styleId="a4">
    <w:name w:val="Верхний колонтитул Знак"/>
    <w:basedOn w:val="a0"/>
    <w:link w:val="a3"/>
    <w:uiPriority w:val="99"/>
    <w:locked/>
    <w:rsid w:val="00DA5663"/>
    <w:rPr>
      <w:rFonts w:ascii="Times New Roman" w:hAnsi="Times New Roman" w:cs="Times New Roman"/>
      <w:sz w:val="20"/>
      <w:szCs w:val="20"/>
      <w:lang w:eastAsia="ar-SA" w:bidi="ar-SA"/>
    </w:rPr>
  </w:style>
  <w:style w:type="character" w:styleId="a5">
    <w:name w:val="Strong"/>
    <w:basedOn w:val="a0"/>
    <w:uiPriority w:val="99"/>
    <w:qFormat/>
    <w:rsid w:val="00DA5663"/>
    <w:rPr>
      <w:rFonts w:cs="Times New Roman"/>
      <w:b/>
      <w:bCs/>
    </w:rPr>
  </w:style>
  <w:style w:type="paragraph" w:styleId="a6">
    <w:name w:val="Normal (Web)"/>
    <w:basedOn w:val="a"/>
    <w:uiPriority w:val="99"/>
    <w:rsid w:val="0093263E"/>
    <w:pPr>
      <w:suppressAutoHyphens w:val="0"/>
      <w:spacing w:before="100" w:beforeAutospacing="1" w:after="100" w:afterAutospacing="1"/>
    </w:pPr>
    <w:rPr>
      <w:sz w:val="24"/>
      <w:szCs w:val="24"/>
      <w:lang w:eastAsia="ru-RU"/>
    </w:rPr>
  </w:style>
  <w:style w:type="paragraph" w:styleId="a7">
    <w:name w:val="No Spacing"/>
    <w:uiPriority w:val="1"/>
    <w:qFormat/>
    <w:rsid w:val="0093263E"/>
    <w:pPr>
      <w:suppressAutoHyphens/>
    </w:pPr>
    <w:rPr>
      <w:rFonts w:ascii="Times New Roman" w:eastAsia="Times New Roman" w:hAnsi="Times New Roman"/>
      <w:lang w:eastAsia="ar-SA"/>
    </w:rPr>
  </w:style>
  <w:style w:type="table" w:styleId="a8">
    <w:name w:val="Table Grid"/>
    <w:basedOn w:val="a1"/>
    <w:uiPriority w:val="99"/>
    <w:locked/>
    <w:rsid w:val="005F43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2142D"/>
    <w:pPr>
      <w:autoSpaceDE w:val="0"/>
      <w:autoSpaceDN w:val="0"/>
      <w:adjustRightInd w:val="0"/>
    </w:pPr>
    <w:rPr>
      <w:rFonts w:ascii="Arial" w:hAnsi="Arial" w:cs="Arial"/>
      <w:lang w:eastAsia="en-US"/>
    </w:rPr>
  </w:style>
  <w:style w:type="character" w:styleId="a9">
    <w:name w:val="page number"/>
    <w:basedOn w:val="a0"/>
    <w:uiPriority w:val="99"/>
    <w:rsid w:val="00A2142D"/>
    <w:rPr>
      <w:rFonts w:cs="Times New Roman"/>
    </w:rPr>
  </w:style>
  <w:style w:type="paragraph" w:styleId="aa">
    <w:name w:val="footer"/>
    <w:basedOn w:val="a"/>
    <w:link w:val="ab"/>
    <w:uiPriority w:val="99"/>
    <w:semiHidden/>
    <w:rsid w:val="005A07F9"/>
    <w:pPr>
      <w:tabs>
        <w:tab w:val="center" w:pos="4677"/>
        <w:tab w:val="right" w:pos="9355"/>
      </w:tabs>
    </w:pPr>
  </w:style>
  <w:style w:type="character" w:customStyle="1" w:styleId="ab">
    <w:name w:val="Нижний колонтитул Знак"/>
    <w:basedOn w:val="a0"/>
    <w:link w:val="aa"/>
    <w:uiPriority w:val="99"/>
    <w:semiHidden/>
    <w:locked/>
    <w:rsid w:val="005A07F9"/>
    <w:rPr>
      <w:rFonts w:ascii="Times New Roman" w:hAnsi="Times New Roman" w:cs="Times New Roman"/>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B74B5"/>
    <w:pPr>
      <w:widowControl w:val="0"/>
      <w:suppressAutoHyphens w:val="0"/>
      <w:overflowPunct w:val="0"/>
      <w:autoSpaceDE w:val="0"/>
      <w:spacing w:before="100" w:beforeAutospacing="1" w:after="100" w:afterAutospacing="1"/>
    </w:pPr>
    <w:rPr>
      <w:rFonts w:ascii="Tahoma" w:hAnsi="Tahoma"/>
      <w:lang w:val="en-US" w:eastAsia="en-US"/>
    </w:rPr>
  </w:style>
  <w:style w:type="character" w:styleId="ac">
    <w:name w:val="Hyperlink"/>
    <w:basedOn w:val="a0"/>
    <w:uiPriority w:val="99"/>
    <w:rsid w:val="008651AA"/>
    <w:rPr>
      <w:rFonts w:cs="Times New Roman"/>
      <w:color w:val="0000FF"/>
      <w:u w:val="single"/>
    </w:rPr>
  </w:style>
  <w:style w:type="paragraph" w:styleId="ad">
    <w:name w:val="Balloon Text"/>
    <w:basedOn w:val="a"/>
    <w:link w:val="ae"/>
    <w:uiPriority w:val="99"/>
    <w:semiHidden/>
    <w:rsid w:val="00E22A3F"/>
    <w:rPr>
      <w:rFonts w:ascii="Tahoma" w:hAnsi="Tahoma" w:cs="Tahoma"/>
      <w:sz w:val="16"/>
      <w:szCs w:val="16"/>
    </w:rPr>
  </w:style>
  <w:style w:type="character" w:customStyle="1" w:styleId="ae">
    <w:name w:val="Текст выноски Знак"/>
    <w:basedOn w:val="a0"/>
    <w:link w:val="ad"/>
    <w:uiPriority w:val="99"/>
    <w:semiHidden/>
    <w:rsid w:val="00E85E67"/>
    <w:rPr>
      <w:rFonts w:ascii="Times New Roman" w:eastAsia="Times New Roman" w:hAnsi="Times New Roman"/>
      <w:sz w:val="0"/>
      <w:szCs w:val="0"/>
      <w:lang w:eastAsia="ar-SA"/>
    </w:rPr>
  </w:style>
</w:styles>
</file>

<file path=word/webSettings.xml><?xml version="1.0" encoding="utf-8"?>
<w:webSettings xmlns:r="http://schemas.openxmlformats.org/officeDocument/2006/relationships" xmlns:w="http://schemas.openxmlformats.org/wordprocessingml/2006/main">
  <w:divs>
    <w:div w:id="555317514">
      <w:bodyDiv w:val="1"/>
      <w:marLeft w:val="0"/>
      <w:marRight w:val="0"/>
      <w:marTop w:val="0"/>
      <w:marBottom w:val="0"/>
      <w:divBdr>
        <w:top w:val="none" w:sz="0" w:space="0" w:color="auto"/>
        <w:left w:val="none" w:sz="0" w:space="0" w:color="auto"/>
        <w:bottom w:val="none" w:sz="0" w:space="0" w:color="auto"/>
        <w:right w:val="none" w:sz="0" w:space="0" w:color="auto"/>
      </w:divBdr>
    </w:div>
    <w:div w:id="1302922610">
      <w:marLeft w:val="0"/>
      <w:marRight w:val="0"/>
      <w:marTop w:val="0"/>
      <w:marBottom w:val="0"/>
      <w:divBdr>
        <w:top w:val="none" w:sz="0" w:space="0" w:color="auto"/>
        <w:left w:val="none" w:sz="0" w:space="0" w:color="auto"/>
        <w:bottom w:val="none" w:sz="0" w:space="0" w:color="auto"/>
        <w:right w:val="none" w:sz="0" w:space="0" w:color="auto"/>
      </w:divBdr>
    </w:div>
    <w:div w:id="1302922611">
      <w:marLeft w:val="0"/>
      <w:marRight w:val="0"/>
      <w:marTop w:val="0"/>
      <w:marBottom w:val="0"/>
      <w:divBdr>
        <w:top w:val="none" w:sz="0" w:space="0" w:color="auto"/>
        <w:left w:val="none" w:sz="0" w:space="0" w:color="auto"/>
        <w:bottom w:val="none" w:sz="0" w:space="0" w:color="auto"/>
        <w:right w:val="none" w:sz="0" w:space="0" w:color="auto"/>
      </w:divBdr>
    </w:div>
    <w:div w:id="13029226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475</Words>
  <Characters>2709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Мостяк</dc:creator>
  <cp:keywords/>
  <dc:description/>
  <cp:lastModifiedBy>Пользователь Windows</cp:lastModifiedBy>
  <cp:revision>17</cp:revision>
  <cp:lastPrinted>2018-02-16T11:22:00Z</cp:lastPrinted>
  <dcterms:created xsi:type="dcterms:W3CDTF">2018-02-15T10:37:00Z</dcterms:created>
  <dcterms:modified xsi:type="dcterms:W3CDTF">2023-08-02T10:58:00Z</dcterms:modified>
</cp:coreProperties>
</file>