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1" w:rsidRDefault="00717681" w:rsidP="00717681">
      <w:pPr>
        <w:pStyle w:val="a3"/>
        <w:ind w:left="142" w:hanging="142"/>
        <w:rPr>
          <w:caps/>
          <w:color w:val="000000"/>
          <w:szCs w:val="28"/>
        </w:rPr>
      </w:pPr>
    </w:p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717681" w:rsidRPr="00537AB4" w:rsidRDefault="00717681" w:rsidP="00717681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37AB4">
        <w:rPr>
          <w:color w:val="000000"/>
          <w:szCs w:val="28"/>
        </w:rPr>
        <w:t>СТАРОКУЛАТКИНСКОГО РАЙОНА</w:t>
      </w:r>
    </w:p>
    <w:p w:rsidR="00717681" w:rsidRPr="00537AB4" w:rsidRDefault="00717681" w:rsidP="00717681">
      <w:pPr>
        <w:pStyle w:val="a5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717681" w:rsidRPr="00657CA4" w:rsidRDefault="00717681" w:rsidP="00717681">
      <w:pPr>
        <w:rPr>
          <w:b/>
          <w:sz w:val="32"/>
          <w:szCs w:val="32"/>
        </w:rPr>
      </w:pPr>
    </w:p>
    <w:p w:rsidR="00717681" w:rsidRPr="00657CA4" w:rsidRDefault="00717681" w:rsidP="00717681">
      <w:pPr>
        <w:jc w:val="center"/>
        <w:rPr>
          <w:b/>
          <w:sz w:val="32"/>
          <w:szCs w:val="32"/>
        </w:rPr>
      </w:pPr>
      <w:r w:rsidRPr="00657CA4">
        <w:rPr>
          <w:b/>
          <w:sz w:val="32"/>
          <w:szCs w:val="32"/>
        </w:rPr>
        <w:t>ПОСТАНОВЛЕНИЕ</w:t>
      </w:r>
    </w:p>
    <w:p w:rsidR="00717681" w:rsidRDefault="00717681" w:rsidP="00717681">
      <w:pPr>
        <w:tabs>
          <w:tab w:val="left" w:pos="7830"/>
        </w:tabs>
        <w:rPr>
          <w:sz w:val="28"/>
          <w:szCs w:val="28"/>
        </w:rPr>
      </w:pPr>
    </w:p>
    <w:p w:rsidR="00717681" w:rsidRPr="00637ED2" w:rsidRDefault="00C31FD1" w:rsidP="00717681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C3371">
        <w:rPr>
          <w:b/>
          <w:sz w:val="28"/>
          <w:szCs w:val="28"/>
        </w:rPr>
        <w:t xml:space="preserve"> ноября</w:t>
      </w:r>
      <w:r w:rsidR="0075495E">
        <w:rPr>
          <w:b/>
          <w:sz w:val="28"/>
          <w:szCs w:val="28"/>
        </w:rPr>
        <w:t xml:space="preserve"> </w:t>
      </w:r>
      <w:r w:rsidR="00717681" w:rsidRPr="00637ED2">
        <w:rPr>
          <w:b/>
          <w:sz w:val="28"/>
          <w:szCs w:val="28"/>
        </w:rPr>
        <w:t>20</w:t>
      </w:r>
      <w:r w:rsidR="00717681">
        <w:rPr>
          <w:b/>
          <w:sz w:val="28"/>
          <w:szCs w:val="28"/>
        </w:rPr>
        <w:t>24</w:t>
      </w:r>
      <w:r w:rsidR="00717681" w:rsidRPr="00637ED2">
        <w:rPr>
          <w:b/>
          <w:sz w:val="28"/>
          <w:szCs w:val="28"/>
        </w:rPr>
        <w:tab/>
        <w:t xml:space="preserve">      </w:t>
      </w:r>
      <w:r w:rsidR="0075495E">
        <w:rPr>
          <w:b/>
          <w:sz w:val="28"/>
          <w:szCs w:val="28"/>
        </w:rPr>
        <w:t xml:space="preserve">   </w:t>
      </w:r>
      <w:r w:rsidR="006C3371">
        <w:rPr>
          <w:b/>
          <w:sz w:val="28"/>
          <w:szCs w:val="28"/>
        </w:rPr>
        <w:t xml:space="preserve"> </w:t>
      </w:r>
      <w:r w:rsidR="0075495E">
        <w:rPr>
          <w:b/>
          <w:sz w:val="28"/>
          <w:szCs w:val="28"/>
        </w:rPr>
        <w:t xml:space="preserve">   </w:t>
      </w:r>
      <w:r w:rsidR="00717681">
        <w:rPr>
          <w:b/>
          <w:sz w:val="28"/>
          <w:szCs w:val="28"/>
        </w:rPr>
        <w:t xml:space="preserve">  </w:t>
      </w:r>
      <w:r w:rsidR="00717681" w:rsidRPr="00637ED2">
        <w:rPr>
          <w:b/>
          <w:sz w:val="28"/>
          <w:szCs w:val="28"/>
        </w:rPr>
        <w:t>№</w:t>
      </w:r>
      <w:r w:rsidR="00717681">
        <w:rPr>
          <w:b/>
          <w:sz w:val="28"/>
          <w:szCs w:val="28"/>
        </w:rPr>
        <w:t xml:space="preserve"> </w:t>
      </w:r>
      <w:r w:rsidR="00126155">
        <w:rPr>
          <w:b/>
          <w:sz w:val="28"/>
          <w:szCs w:val="28"/>
        </w:rPr>
        <w:t>43</w:t>
      </w:r>
    </w:p>
    <w:p w:rsidR="00E850A2" w:rsidRPr="00B35B16" w:rsidRDefault="00717681" w:rsidP="00B35B16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B35B16" w:rsidRDefault="00B35B16" w:rsidP="0075495E">
      <w:pPr>
        <w:tabs>
          <w:tab w:val="left" w:pos="6237"/>
        </w:tabs>
        <w:ind w:right="-1"/>
        <w:jc w:val="center"/>
        <w:rPr>
          <w:b/>
          <w:sz w:val="28"/>
          <w:szCs w:val="28"/>
          <w:lang w:eastAsia="ar-SA"/>
        </w:rPr>
      </w:pPr>
    </w:p>
    <w:p w:rsidR="00E850A2" w:rsidRPr="006C3371" w:rsidRDefault="00E850A2" w:rsidP="00C16FC6">
      <w:pPr>
        <w:tabs>
          <w:tab w:val="left" w:pos="6237"/>
        </w:tabs>
        <w:ind w:right="-1"/>
        <w:jc w:val="center"/>
        <w:rPr>
          <w:b/>
          <w:sz w:val="28"/>
          <w:szCs w:val="28"/>
          <w:lang w:eastAsia="ar-SA"/>
        </w:rPr>
      </w:pPr>
      <w:r w:rsidRPr="0075495E">
        <w:rPr>
          <w:b/>
          <w:sz w:val="28"/>
          <w:szCs w:val="28"/>
          <w:lang w:eastAsia="ar-SA"/>
        </w:rPr>
        <w:t xml:space="preserve">О </w:t>
      </w:r>
      <w:r w:rsidR="00C16FC6">
        <w:rPr>
          <w:b/>
          <w:sz w:val="28"/>
          <w:szCs w:val="28"/>
          <w:lang w:eastAsia="ar-SA"/>
        </w:rPr>
        <w:t xml:space="preserve">внесении изменений в постановление администрации муниципального образования </w:t>
      </w:r>
      <w:proofErr w:type="spellStart"/>
      <w:r w:rsidR="00C16FC6">
        <w:rPr>
          <w:b/>
          <w:sz w:val="28"/>
          <w:szCs w:val="28"/>
          <w:lang w:eastAsia="ar-SA"/>
        </w:rPr>
        <w:t>Терешанское</w:t>
      </w:r>
      <w:proofErr w:type="spellEnd"/>
      <w:r w:rsidR="00C16FC6">
        <w:rPr>
          <w:b/>
          <w:sz w:val="28"/>
          <w:szCs w:val="28"/>
          <w:lang w:eastAsia="ar-SA"/>
        </w:rPr>
        <w:t xml:space="preserve"> сельское поселение от 03.06.2024 № 22</w:t>
      </w:r>
    </w:p>
    <w:p w:rsidR="00E850A2" w:rsidRPr="006C3371" w:rsidRDefault="00E850A2" w:rsidP="00E850A2">
      <w:pPr>
        <w:rPr>
          <w:b/>
          <w:sz w:val="28"/>
          <w:szCs w:val="28"/>
        </w:rPr>
      </w:pPr>
    </w:p>
    <w:p w:rsidR="00C16FC6" w:rsidRPr="00C16FC6" w:rsidRDefault="00C16FC6" w:rsidP="00C16FC6">
      <w:pPr>
        <w:ind w:firstLine="709"/>
        <w:jc w:val="both"/>
        <w:rPr>
          <w:b/>
          <w:bCs/>
          <w:spacing w:val="70"/>
          <w:sz w:val="28"/>
          <w:szCs w:val="28"/>
        </w:rPr>
      </w:pPr>
      <w:proofErr w:type="gramStart"/>
      <w:r w:rsidRPr="00C16FC6">
        <w:rPr>
          <w:sz w:val="28"/>
          <w:szCs w:val="28"/>
        </w:rPr>
        <w:t>В</w:t>
      </w:r>
      <w:r w:rsidR="00E850A2" w:rsidRPr="00C16FC6">
        <w:rPr>
          <w:sz w:val="28"/>
          <w:szCs w:val="28"/>
        </w:rPr>
        <w:t xml:space="preserve"> целях приведения </w:t>
      </w:r>
      <w:r w:rsidRPr="00C16FC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16FC6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C16FC6">
        <w:rPr>
          <w:sz w:val="28"/>
          <w:szCs w:val="28"/>
        </w:rPr>
        <w:t xml:space="preserve"> </w:t>
      </w:r>
      <w:proofErr w:type="spellStart"/>
      <w:r w:rsidRPr="00C16FC6">
        <w:rPr>
          <w:sz w:val="28"/>
          <w:szCs w:val="28"/>
        </w:rPr>
        <w:t>Старокулаткинского</w:t>
      </w:r>
      <w:proofErr w:type="spellEnd"/>
      <w:r w:rsidRPr="00C16FC6">
        <w:rPr>
          <w:sz w:val="28"/>
          <w:szCs w:val="28"/>
        </w:rPr>
        <w:t xml:space="preserve"> района Ульяновской области </w:t>
      </w:r>
      <w:r w:rsidRPr="00C16FC6">
        <w:rPr>
          <w:rFonts w:cs="PT Astra Serif"/>
          <w:sz w:val="28"/>
          <w:szCs w:val="28"/>
        </w:rPr>
        <w:t>от 03.06.2024 № 22</w:t>
      </w:r>
      <w:r>
        <w:rPr>
          <w:rFonts w:cs="PT Astra Serif"/>
          <w:sz w:val="28"/>
          <w:szCs w:val="28"/>
        </w:rPr>
        <w:t xml:space="preserve"> </w:t>
      </w:r>
      <w:r w:rsidRPr="00C16FC6">
        <w:rPr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C16FC6">
        <w:rPr>
          <w:sz w:val="28"/>
          <w:szCs w:val="28"/>
        </w:rPr>
        <w:t>Терешанское</w:t>
      </w:r>
      <w:proofErr w:type="spellEnd"/>
      <w:r w:rsidRPr="00C16FC6">
        <w:rPr>
          <w:sz w:val="28"/>
          <w:szCs w:val="28"/>
        </w:rPr>
        <w:t xml:space="preserve"> сельское поселение» </w:t>
      </w:r>
      <w:proofErr w:type="spellStart"/>
      <w:r w:rsidRPr="00C16FC6">
        <w:rPr>
          <w:sz w:val="28"/>
          <w:szCs w:val="28"/>
        </w:rPr>
        <w:t>Старокулаткинского</w:t>
      </w:r>
      <w:proofErr w:type="spellEnd"/>
      <w:r w:rsidRPr="00C16FC6">
        <w:rPr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r w:rsidRPr="00C16FC6">
        <w:rPr>
          <w:sz w:val="28"/>
          <w:szCs w:val="28"/>
        </w:rPr>
        <w:t>интернет-технологий</w:t>
      </w:r>
      <w:proofErr w:type="spellEnd"/>
      <w:r w:rsidRPr="00C16FC6">
        <w:rPr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 в соответствие с действующим законодательством на</w:t>
      </w:r>
      <w:proofErr w:type="gramEnd"/>
      <w:r w:rsidRPr="00C16FC6">
        <w:rPr>
          <w:sz w:val="28"/>
          <w:szCs w:val="28"/>
        </w:rPr>
        <w:t xml:space="preserve"> </w:t>
      </w:r>
      <w:proofErr w:type="gramStart"/>
      <w:r w:rsidRPr="00C16FC6">
        <w:rPr>
          <w:sz w:val="28"/>
          <w:szCs w:val="28"/>
        </w:rPr>
        <w:t>основании</w:t>
      </w:r>
      <w:proofErr w:type="gramEnd"/>
      <w:r w:rsidRPr="00C16FC6">
        <w:rPr>
          <w:sz w:val="28"/>
          <w:szCs w:val="28"/>
        </w:rPr>
        <w:t xml:space="preserve"> заключения</w:t>
      </w:r>
      <w:r w:rsidRPr="00C16FC6">
        <w:rPr>
          <w:bCs/>
          <w:sz w:val="28"/>
          <w:szCs w:val="28"/>
        </w:rPr>
        <w:t xml:space="preserve"> </w:t>
      </w:r>
      <w:r w:rsidRPr="00120D76">
        <w:rPr>
          <w:bCs/>
          <w:sz w:val="28"/>
          <w:szCs w:val="28"/>
        </w:rPr>
        <w:t xml:space="preserve">ОГКУ «Правительство для граждан»  </w:t>
      </w:r>
      <w:r w:rsidRPr="00C16FC6">
        <w:rPr>
          <w:sz w:val="28"/>
          <w:szCs w:val="28"/>
        </w:rPr>
        <w:t>от 22 ноября 2024 года № З-65</w:t>
      </w:r>
      <w:bookmarkStart w:id="0" w:name="_GoBack"/>
      <w:bookmarkEnd w:id="0"/>
      <w:r w:rsidRPr="00C16FC6">
        <w:rPr>
          <w:sz w:val="28"/>
          <w:szCs w:val="28"/>
        </w:rPr>
        <w:t>-МА</w:t>
      </w:r>
      <w:r>
        <w:rPr>
          <w:sz w:val="28"/>
          <w:szCs w:val="28"/>
        </w:rPr>
        <w:t>, администрация постановляет:</w:t>
      </w:r>
    </w:p>
    <w:p w:rsidR="00C16FC6" w:rsidRPr="00A355BB" w:rsidRDefault="00C16FC6" w:rsidP="00C16FC6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16FC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16FC6">
        <w:rPr>
          <w:sz w:val="28"/>
          <w:szCs w:val="28"/>
        </w:rPr>
        <w:t>Постановлени</w:t>
      </w:r>
      <w:r w:rsidR="00C31830">
        <w:rPr>
          <w:sz w:val="28"/>
          <w:szCs w:val="28"/>
        </w:rPr>
        <w:t>е</w:t>
      </w:r>
      <w:r w:rsidRPr="00C16FC6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C16FC6">
        <w:rPr>
          <w:sz w:val="28"/>
          <w:szCs w:val="28"/>
        </w:rPr>
        <w:t xml:space="preserve"> </w:t>
      </w:r>
      <w:proofErr w:type="spellStart"/>
      <w:r w:rsidRPr="00C16FC6">
        <w:rPr>
          <w:sz w:val="28"/>
          <w:szCs w:val="28"/>
        </w:rPr>
        <w:t>Старокулаткинского</w:t>
      </w:r>
      <w:proofErr w:type="spellEnd"/>
      <w:r w:rsidRPr="00C16FC6">
        <w:rPr>
          <w:sz w:val="28"/>
          <w:szCs w:val="28"/>
        </w:rPr>
        <w:t xml:space="preserve"> района Ульяновской области </w:t>
      </w:r>
      <w:r w:rsidRPr="00C16FC6">
        <w:rPr>
          <w:rFonts w:cs="PT Astra Serif"/>
          <w:sz w:val="28"/>
          <w:szCs w:val="28"/>
        </w:rPr>
        <w:t>от 03.06.2024 № 22</w:t>
      </w:r>
      <w:r>
        <w:rPr>
          <w:rFonts w:cs="PT Astra Serif"/>
          <w:sz w:val="28"/>
          <w:szCs w:val="28"/>
        </w:rPr>
        <w:t xml:space="preserve"> </w:t>
      </w:r>
      <w:r w:rsidRPr="00C16FC6">
        <w:rPr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C16FC6">
        <w:rPr>
          <w:sz w:val="28"/>
          <w:szCs w:val="28"/>
        </w:rPr>
        <w:t>Терешанское</w:t>
      </w:r>
      <w:proofErr w:type="spellEnd"/>
      <w:r w:rsidRPr="00C16FC6">
        <w:rPr>
          <w:sz w:val="28"/>
          <w:szCs w:val="28"/>
        </w:rPr>
        <w:t xml:space="preserve"> сельское поселение» </w:t>
      </w:r>
      <w:proofErr w:type="spellStart"/>
      <w:r w:rsidRPr="00C16FC6">
        <w:rPr>
          <w:sz w:val="28"/>
          <w:szCs w:val="28"/>
        </w:rPr>
        <w:t>Старокулаткинского</w:t>
      </w:r>
      <w:proofErr w:type="spellEnd"/>
      <w:r w:rsidRPr="00C16FC6">
        <w:rPr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r w:rsidRPr="00C16FC6">
        <w:rPr>
          <w:sz w:val="28"/>
          <w:szCs w:val="28"/>
        </w:rPr>
        <w:t>интернет-технологий</w:t>
      </w:r>
      <w:proofErr w:type="spellEnd"/>
      <w:r w:rsidRPr="00C16FC6">
        <w:rPr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  <w:r>
        <w:rPr>
          <w:sz w:val="28"/>
          <w:szCs w:val="28"/>
        </w:rPr>
        <w:t xml:space="preserve"> внести следующие изменения:</w:t>
      </w:r>
      <w:proofErr w:type="gramEnd"/>
    </w:p>
    <w:p w:rsidR="00C16FC6" w:rsidRPr="00A355BB" w:rsidRDefault="00C16FC6" w:rsidP="00C16FC6">
      <w:pPr>
        <w:autoSpaceDE w:val="0"/>
        <w:autoSpaceDN w:val="0"/>
        <w:adjustRightInd w:val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1.1.</w:t>
      </w:r>
      <w:r w:rsidRPr="00A355BB">
        <w:rPr>
          <w:rFonts w:cs="PT Astra Serif"/>
          <w:sz w:val="28"/>
          <w:szCs w:val="28"/>
        </w:rPr>
        <w:t xml:space="preserve"> в пункте 1 постановления слово «Перечень» заменить словами «прилагаемый Перечень»;</w:t>
      </w:r>
    </w:p>
    <w:p w:rsidR="00C16FC6" w:rsidRPr="00A355BB" w:rsidRDefault="00C31830" w:rsidP="00C16FC6">
      <w:pPr>
        <w:autoSpaceDE w:val="0"/>
        <w:autoSpaceDN w:val="0"/>
        <w:adjustRightInd w:val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1.2</w:t>
      </w:r>
      <w:r w:rsidR="00C16FC6" w:rsidRPr="00A355BB">
        <w:rPr>
          <w:rFonts w:cs="PT Astra Serif"/>
          <w:sz w:val="28"/>
          <w:szCs w:val="28"/>
        </w:rPr>
        <w:t xml:space="preserve"> в перечне:</w:t>
      </w:r>
    </w:p>
    <w:p w:rsidR="00C16FC6" w:rsidRPr="00A355BB" w:rsidRDefault="00C31830" w:rsidP="00C16FC6">
      <w:pPr>
        <w:autoSpaceDE w:val="0"/>
        <w:autoSpaceDN w:val="0"/>
        <w:adjustRightInd w:val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1.2.1.</w:t>
      </w:r>
      <w:r w:rsidR="00C16FC6" w:rsidRPr="00A355BB">
        <w:rPr>
          <w:rFonts w:cs="PT Astra Serif"/>
          <w:sz w:val="28"/>
          <w:szCs w:val="28"/>
        </w:rPr>
        <w:t xml:space="preserve"> пункты 1, 2, 20, 27 – 29 исключить;</w:t>
      </w:r>
    </w:p>
    <w:p w:rsidR="00C31830" w:rsidRPr="00A355BB" w:rsidRDefault="00C31830" w:rsidP="00C31830">
      <w:pPr>
        <w:shd w:val="clear" w:color="auto" w:fill="FFFFFF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1.2.2.</w:t>
      </w:r>
      <w:r w:rsidR="00C16FC6" w:rsidRPr="00A355BB">
        <w:rPr>
          <w:rFonts w:cs="PT Astra Serif"/>
          <w:sz w:val="28"/>
          <w:szCs w:val="28"/>
        </w:rPr>
        <w:t xml:space="preserve"> в пункте 7 слова «Предоставление порубочного билета и (или) разрешения» заменить словами «Выдача разрешений»</w:t>
      </w:r>
      <w:r>
        <w:rPr>
          <w:rFonts w:cs="PT Astra Serif"/>
          <w:sz w:val="28"/>
          <w:szCs w:val="28"/>
        </w:rPr>
        <w:t>;</w:t>
      </w:r>
    </w:p>
    <w:p w:rsidR="00C16FC6" w:rsidRPr="00A355BB" w:rsidRDefault="00C31830" w:rsidP="00C16F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1.</w:t>
      </w:r>
      <w:r w:rsidR="00C16FC6" w:rsidRPr="00A355BB">
        <w:rPr>
          <w:rFonts w:cs="PT Astra Serif"/>
          <w:sz w:val="28"/>
          <w:szCs w:val="28"/>
        </w:rPr>
        <w:t>2.3</w:t>
      </w:r>
      <w:r>
        <w:rPr>
          <w:rFonts w:cs="PT Astra Serif"/>
          <w:sz w:val="28"/>
          <w:szCs w:val="28"/>
        </w:rPr>
        <w:t>.</w:t>
      </w:r>
      <w:r w:rsidR="00C16FC6" w:rsidRPr="00A355BB">
        <w:rPr>
          <w:rFonts w:cs="PT Astra Serif"/>
          <w:sz w:val="28"/>
          <w:szCs w:val="28"/>
        </w:rPr>
        <w:t xml:space="preserve"> в пункте 14</w:t>
      </w:r>
      <w:r>
        <w:rPr>
          <w:rFonts w:cs="PT Astra Serif"/>
          <w:sz w:val="28"/>
          <w:szCs w:val="28"/>
        </w:rPr>
        <w:t xml:space="preserve"> и в пункте 24</w:t>
      </w:r>
      <w:r w:rsidR="00C16FC6" w:rsidRPr="00A355BB">
        <w:rPr>
          <w:rFonts w:cs="PT Astra Serif"/>
          <w:sz w:val="28"/>
          <w:szCs w:val="28"/>
        </w:rPr>
        <w:t xml:space="preserve"> слово «садоводства» заменить словами «садоводства для собственных нужд»;</w:t>
      </w:r>
    </w:p>
    <w:p w:rsidR="00C16FC6" w:rsidRPr="00A355BB" w:rsidRDefault="00C31830" w:rsidP="00C16F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>1.</w:t>
      </w:r>
      <w:r w:rsidR="00C16FC6" w:rsidRPr="00A355BB">
        <w:rPr>
          <w:rFonts w:cs="PT Astra Serif"/>
          <w:sz w:val="28"/>
          <w:szCs w:val="28"/>
        </w:rPr>
        <w:t>2.4</w:t>
      </w:r>
      <w:r>
        <w:rPr>
          <w:rFonts w:cs="PT Astra Serif"/>
          <w:sz w:val="28"/>
          <w:szCs w:val="28"/>
        </w:rPr>
        <w:t>.</w:t>
      </w:r>
      <w:r w:rsidR="00C16FC6" w:rsidRPr="00A355BB">
        <w:rPr>
          <w:rFonts w:cs="PT Astra Serif"/>
          <w:sz w:val="28"/>
          <w:szCs w:val="28"/>
        </w:rPr>
        <w:t xml:space="preserve"> в пункте 21 слова «</w:t>
      </w:r>
      <w:r w:rsidR="00C16FC6" w:rsidRPr="00A355BB">
        <w:rPr>
          <w:sz w:val="28"/>
          <w:szCs w:val="28"/>
        </w:rPr>
        <w:t>или земельных участков в составе таких земель из одной категории в другую категорию» заменить словами «из одной категории в другую»;</w:t>
      </w:r>
    </w:p>
    <w:p w:rsidR="00C16FC6" w:rsidRDefault="00C31830" w:rsidP="00C16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FC6" w:rsidRPr="00A355BB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C16FC6" w:rsidRPr="00A355BB">
        <w:rPr>
          <w:sz w:val="28"/>
          <w:szCs w:val="28"/>
        </w:rPr>
        <w:t xml:space="preserve"> дополнить новыми пунктами, содержащими следующие муниципальные услуги</w:t>
      </w:r>
      <w:proofErr w:type="gramStart"/>
      <w:r>
        <w:rPr>
          <w:sz w:val="28"/>
          <w:szCs w:val="28"/>
        </w:rPr>
        <w:t xml:space="preserve"> </w:t>
      </w:r>
      <w:r w:rsidR="00C16FC6" w:rsidRPr="00A355BB">
        <w:rPr>
          <w:sz w:val="28"/>
          <w:szCs w:val="28"/>
        </w:rPr>
        <w:t>:</w:t>
      </w:r>
      <w:proofErr w:type="gramEnd"/>
    </w:p>
    <w:p w:rsidR="00E52AA8" w:rsidRDefault="00E52AA8" w:rsidP="00C16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AA8" w:rsidRPr="00A355BB" w:rsidRDefault="00E52AA8" w:rsidP="00C16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FC6" w:rsidRPr="00A355BB" w:rsidRDefault="00C16FC6" w:rsidP="00C16FC6">
      <w:pPr>
        <w:ind w:right="-1" w:firstLine="709"/>
        <w:jc w:val="both"/>
        <w:rPr>
          <w:sz w:val="28"/>
          <w:szCs w:val="28"/>
        </w:rPr>
      </w:pPr>
      <w:r w:rsidRPr="00A355BB">
        <w:rPr>
          <w:sz w:val="28"/>
          <w:szCs w:val="28"/>
        </w:rPr>
        <w:t>«Выдача разрешений на право вырубки зелёных насаждений;</w:t>
      </w:r>
    </w:p>
    <w:p w:rsidR="00C16FC6" w:rsidRPr="00A355BB" w:rsidRDefault="00C16FC6" w:rsidP="00C16FC6">
      <w:pPr>
        <w:ind w:right="-1" w:firstLine="709"/>
        <w:jc w:val="both"/>
        <w:rPr>
          <w:sz w:val="28"/>
          <w:szCs w:val="28"/>
        </w:rPr>
      </w:pPr>
      <w:r w:rsidRPr="00A355BB">
        <w:rPr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</w:p>
    <w:p w:rsidR="00C16FC6" w:rsidRPr="00A355BB" w:rsidRDefault="00C16FC6" w:rsidP="00C16FC6">
      <w:pPr>
        <w:ind w:right="-1" w:firstLine="709"/>
        <w:jc w:val="both"/>
        <w:rPr>
          <w:sz w:val="28"/>
          <w:szCs w:val="28"/>
        </w:rPr>
      </w:pPr>
      <w:r w:rsidRPr="00A355BB">
        <w:rPr>
          <w:sz w:val="28"/>
          <w:szCs w:val="28"/>
        </w:rPr>
        <w:t>Направление уведомления о планируемом сносе объекта капитального строительства;</w:t>
      </w:r>
    </w:p>
    <w:p w:rsidR="00C16FC6" w:rsidRPr="00A355BB" w:rsidRDefault="00C16FC6" w:rsidP="00C16FC6">
      <w:pPr>
        <w:ind w:right="-1" w:firstLine="709"/>
        <w:jc w:val="both"/>
        <w:rPr>
          <w:sz w:val="28"/>
          <w:szCs w:val="28"/>
        </w:rPr>
      </w:pPr>
      <w:r w:rsidRPr="00A355BB">
        <w:rPr>
          <w:sz w:val="28"/>
          <w:szCs w:val="28"/>
        </w:rPr>
        <w:t>Направление уведомления о завершении сноса объекта капитального строительства;</w:t>
      </w:r>
    </w:p>
    <w:p w:rsidR="00C16FC6" w:rsidRPr="00A355BB" w:rsidRDefault="00C16FC6" w:rsidP="00C16FC6">
      <w:pPr>
        <w:ind w:right="-1" w:firstLine="709"/>
        <w:jc w:val="both"/>
        <w:rPr>
          <w:sz w:val="28"/>
          <w:szCs w:val="28"/>
        </w:rPr>
      </w:pPr>
      <w:r w:rsidRPr="00A355BB">
        <w:rPr>
          <w:sz w:val="28"/>
          <w:szCs w:val="28"/>
        </w:rPr>
        <w:t>Направление уведомления о завершении проведения переустройства, и (или) перепланировки и (или) иных работ».</w:t>
      </w:r>
    </w:p>
    <w:p w:rsidR="00C16FC6" w:rsidRPr="00A355BB" w:rsidRDefault="00657282" w:rsidP="00C16FC6">
      <w:pPr>
        <w:autoSpaceDE w:val="0"/>
        <w:autoSpaceDN w:val="0"/>
        <w:adjustRightInd w:val="0"/>
        <w:ind w:firstLine="709"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>2.</w:t>
      </w:r>
      <w:r w:rsidR="00C16FC6" w:rsidRPr="00A355BB">
        <w:rPr>
          <w:rFonts w:cs="PT Astra Serif"/>
          <w:sz w:val="28"/>
          <w:szCs w:val="28"/>
        </w:rPr>
        <w:t xml:space="preserve"> </w:t>
      </w:r>
      <w:r>
        <w:rPr>
          <w:rFonts w:cs="PT Astra Serif"/>
          <w:sz w:val="28"/>
          <w:szCs w:val="28"/>
        </w:rPr>
        <w:t>Приложение к постановлению изложить в новой редакции (прилагается).</w:t>
      </w:r>
    </w:p>
    <w:p w:rsidR="003313B2" w:rsidRPr="00120B3E" w:rsidRDefault="003313B2" w:rsidP="003313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120B3E">
        <w:rPr>
          <w:sz w:val="28"/>
          <w:szCs w:val="28"/>
        </w:rPr>
        <w:t xml:space="preserve">. Настоящее постановление  вступает  в силу </w:t>
      </w:r>
      <w:r>
        <w:rPr>
          <w:sz w:val="28"/>
          <w:szCs w:val="28"/>
        </w:rPr>
        <w:t>на следующий день, после дня его официального опубликования.</w:t>
      </w:r>
    </w:p>
    <w:p w:rsidR="00FC7A23" w:rsidRDefault="00FC7A23" w:rsidP="00C16FC6">
      <w:pPr>
        <w:jc w:val="both"/>
        <w:rPr>
          <w:caps/>
          <w:color w:val="000000"/>
          <w:szCs w:val="28"/>
        </w:rPr>
      </w:pPr>
    </w:p>
    <w:p w:rsidR="003313B2" w:rsidRDefault="003313B2" w:rsidP="00C16FC6">
      <w:pPr>
        <w:jc w:val="both"/>
        <w:rPr>
          <w:caps/>
          <w:color w:val="000000"/>
          <w:szCs w:val="28"/>
        </w:rPr>
      </w:pPr>
    </w:p>
    <w:p w:rsidR="0075495E" w:rsidRDefault="0075495E" w:rsidP="0075495E">
      <w:pPr>
        <w:pStyle w:val="a3"/>
        <w:jc w:val="left"/>
        <w:rPr>
          <w:caps/>
          <w:color w:val="000000"/>
          <w:szCs w:val="28"/>
        </w:rPr>
      </w:pPr>
    </w:p>
    <w:p w:rsidR="0075495E" w:rsidRPr="00C31FD1" w:rsidRDefault="00C31FD1" w:rsidP="0075495E">
      <w:pPr>
        <w:pStyle w:val="ab"/>
        <w:rPr>
          <w:b/>
          <w:sz w:val="28"/>
          <w:szCs w:val="28"/>
        </w:rPr>
      </w:pPr>
      <w:r w:rsidRPr="00C31FD1">
        <w:rPr>
          <w:b/>
          <w:sz w:val="28"/>
          <w:szCs w:val="28"/>
        </w:rPr>
        <w:t>И.о</w:t>
      </w:r>
      <w:proofErr w:type="gramStart"/>
      <w:r w:rsidRPr="00C31FD1">
        <w:rPr>
          <w:b/>
          <w:sz w:val="28"/>
          <w:szCs w:val="28"/>
        </w:rPr>
        <w:t>.Г</w:t>
      </w:r>
      <w:proofErr w:type="gramEnd"/>
      <w:r w:rsidRPr="00C31FD1">
        <w:rPr>
          <w:b/>
          <w:sz w:val="28"/>
          <w:szCs w:val="28"/>
        </w:rPr>
        <w:t>лавы администрации</w:t>
      </w:r>
    </w:p>
    <w:p w:rsidR="00C31FD1" w:rsidRPr="00C31FD1" w:rsidRDefault="00C31FD1" w:rsidP="0075495E">
      <w:pPr>
        <w:pStyle w:val="ab"/>
        <w:rPr>
          <w:b/>
          <w:sz w:val="28"/>
          <w:szCs w:val="28"/>
        </w:rPr>
      </w:pPr>
      <w:r w:rsidRPr="00C31FD1">
        <w:rPr>
          <w:b/>
          <w:sz w:val="28"/>
          <w:szCs w:val="28"/>
        </w:rPr>
        <w:t>муниципального образования</w:t>
      </w:r>
    </w:p>
    <w:p w:rsidR="0075495E" w:rsidRPr="00C31FD1" w:rsidRDefault="0075495E" w:rsidP="0075495E">
      <w:pPr>
        <w:pStyle w:val="ab"/>
        <w:rPr>
          <w:b/>
          <w:sz w:val="28"/>
          <w:szCs w:val="28"/>
        </w:rPr>
      </w:pPr>
      <w:proofErr w:type="spellStart"/>
      <w:r w:rsidRPr="00C31FD1">
        <w:rPr>
          <w:b/>
          <w:sz w:val="28"/>
          <w:szCs w:val="28"/>
        </w:rPr>
        <w:t>Терешанское</w:t>
      </w:r>
      <w:proofErr w:type="spellEnd"/>
      <w:r w:rsidRPr="00C31FD1">
        <w:rPr>
          <w:b/>
          <w:sz w:val="28"/>
          <w:szCs w:val="28"/>
        </w:rPr>
        <w:t xml:space="preserve"> сельское поселение:                                    </w:t>
      </w:r>
      <w:r w:rsidR="003C4275" w:rsidRPr="00C31FD1">
        <w:rPr>
          <w:b/>
          <w:sz w:val="28"/>
          <w:szCs w:val="28"/>
        </w:rPr>
        <w:t xml:space="preserve">   </w:t>
      </w:r>
      <w:r w:rsidRPr="00C31FD1">
        <w:rPr>
          <w:b/>
          <w:sz w:val="28"/>
          <w:szCs w:val="28"/>
        </w:rPr>
        <w:t xml:space="preserve">     </w:t>
      </w:r>
      <w:r w:rsidR="00094345" w:rsidRPr="00C31FD1">
        <w:rPr>
          <w:b/>
          <w:sz w:val="28"/>
          <w:szCs w:val="28"/>
        </w:rPr>
        <w:t xml:space="preserve">      </w:t>
      </w:r>
      <w:r w:rsidR="00C31FD1" w:rsidRPr="00C31FD1">
        <w:rPr>
          <w:b/>
          <w:sz w:val="28"/>
          <w:szCs w:val="28"/>
        </w:rPr>
        <w:t>М.А.Рамазанов.</w:t>
      </w:r>
    </w:p>
    <w:p w:rsidR="0075495E" w:rsidRDefault="0075495E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Default="00657282" w:rsidP="0075495E">
      <w:pPr>
        <w:pStyle w:val="a3"/>
        <w:jc w:val="left"/>
        <w:rPr>
          <w:caps/>
          <w:color w:val="000000"/>
          <w:szCs w:val="28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4"/>
        <w:gridCol w:w="4359"/>
      </w:tblGrid>
      <w:tr w:rsidR="00657282" w:rsidRPr="001121BF" w:rsidTr="000E567F">
        <w:trPr>
          <w:trHeight w:val="2003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657282" w:rsidRPr="00AF5CC9" w:rsidRDefault="00657282" w:rsidP="000E567F">
            <w:pPr>
              <w:tabs>
                <w:tab w:val="left" w:pos="3240"/>
                <w:tab w:val="center" w:pos="4677"/>
              </w:tabs>
              <w:spacing w:before="100" w:beforeAutospacing="1" w:after="100" w:afterAutospacing="1"/>
              <w:ind w:right="-284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57282" w:rsidRPr="00AF5CC9" w:rsidRDefault="00657282" w:rsidP="000E567F">
            <w:pPr>
              <w:tabs>
                <w:tab w:val="left" w:pos="3240"/>
                <w:tab w:val="center" w:pos="4677"/>
              </w:tabs>
              <w:spacing w:before="100" w:beforeAutospacing="1" w:after="100" w:afterAutospacing="1"/>
              <w:rPr>
                <w:rFonts w:ascii="PT Astra Serif" w:hAnsi="PT Astra Serif"/>
              </w:rPr>
            </w:pPr>
            <w:r w:rsidRPr="00AF5CC9">
              <w:rPr>
                <w:rFonts w:ascii="PT Astra Serif" w:hAnsi="PT Astra Serif"/>
              </w:rPr>
              <w:t>УТВЕРЖДЁН</w:t>
            </w:r>
          </w:p>
          <w:p w:rsidR="00657282" w:rsidRPr="00AF5CC9" w:rsidRDefault="00657282" w:rsidP="000E567F">
            <w:pPr>
              <w:tabs>
                <w:tab w:val="left" w:pos="3240"/>
                <w:tab w:val="center" w:pos="4677"/>
              </w:tabs>
              <w:spacing w:before="100" w:beforeAutospacing="1" w:after="100" w:afterAutospacing="1"/>
              <w:ind w:right="-28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постановлением а</w:t>
            </w:r>
            <w:r w:rsidRPr="00AF5CC9">
              <w:rPr>
                <w:rFonts w:ascii="PT Astra Serif" w:hAnsi="PT Astra Serif"/>
              </w:rPr>
              <w:t>дминистрации</w:t>
            </w:r>
            <w:r>
              <w:rPr>
                <w:rFonts w:ascii="PT Astra Serif" w:hAnsi="PT Astra Serif"/>
              </w:rPr>
              <w:t xml:space="preserve"> </w:t>
            </w:r>
            <w:r w:rsidRPr="00AF5CC9">
              <w:rPr>
                <w:rFonts w:ascii="PT Astra Serif" w:hAnsi="PT Astra Serif"/>
              </w:rPr>
              <w:t>муниципального образования</w:t>
            </w:r>
            <w:r>
              <w:rPr>
                <w:rFonts w:ascii="PT Astra Serif" w:hAnsi="PT Astra Serif"/>
              </w:rPr>
              <w:t xml:space="preserve">  </w:t>
            </w:r>
            <w:proofErr w:type="spellStart"/>
            <w:r>
              <w:rPr>
                <w:rFonts w:ascii="PT Astra Serif" w:hAnsi="PT Astra Serif"/>
              </w:rPr>
              <w:t>Терешанское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AF5CC9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>
              <w:rPr>
                <w:rFonts w:ascii="PT Astra Serif" w:hAnsi="PT Astra Serif"/>
              </w:rPr>
              <w:t>Старокулаткинского</w:t>
            </w:r>
            <w:proofErr w:type="spellEnd"/>
            <w:r w:rsidRPr="00AF5CC9">
              <w:rPr>
                <w:rFonts w:ascii="PT Astra Serif" w:hAnsi="PT Astra Serif"/>
              </w:rPr>
              <w:t xml:space="preserve"> района</w:t>
            </w:r>
            <w:r>
              <w:rPr>
                <w:rFonts w:ascii="PT Astra Serif" w:hAnsi="PT Astra Serif"/>
              </w:rPr>
              <w:t xml:space="preserve">             </w:t>
            </w:r>
            <w:r w:rsidRPr="00AF5CC9">
              <w:rPr>
                <w:rFonts w:ascii="PT Astra Serif" w:hAnsi="PT Astra Serif"/>
              </w:rPr>
              <w:t>Ульяновской области</w:t>
            </w:r>
          </w:p>
          <w:p w:rsidR="00657282" w:rsidRPr="008B2375" w:rsidRDefault="00657282" w:rsidP="00657282">
            <w:pPr>
              <w:tabs>
                <w:tab w:val="left" w:pos="3240"/>
                <w:tab w:val="center" w:pos="4677"/>
              </w:tabs>
              <w:spacing w:before="100" w:beforeAutospacing="1" w:after="100" w:afterAutospacing="1"/>
              <w:ind w:right="-284"/>
              <w:rPr>
                <w:rFonts w:ascii="PT Astra Serif" w:hAnsi="PT Astra Serif"/>
              </w:rPr>
            </w:pPr>
            <w:r w:rsidRPr="00AF5CC9">
              <w:rPr>
                <w:rFonts w:ascii="PT Astra Serif" w:hAnsi="PT Astra Serif"/>
              </w:rPr>
              <w:t xml:space="preserve">от </w:t>
            </w:r>
            <w:r w:rsidRPr="00AF5CC9">
              <w:rPr>
                <w:rFonts w:ascii="PT Astra Serif" w:hAnsi="PT Astra Serif"/>
                <w:u w:val="single"/>
              </w:rPr>
              <w:t xml:space="preserve"> </w:t>
            </w:r>
            <w:r>
              <w:rPr>
                <w:rFonts w:ascii="PT Astra Serif" w:hAnsi="PT Astra Serif"/>
                <w:u w:val="single"/>
              </w:rPr>
              <w:t xml:space="preserve">28.11.2024  </w:t>
            </w:r>
            <w:r w:rsidRPr="00AF5CC9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  <w:u w:val="single"/>
              </w:rPr>
              <w:t>4</w:t>
            </w:r>
            <w:r w:rsidR="00F23C69">
              <w:rPr>
                <w:rFonts w:ascii="PT Astra Serif" w:hAnsi="PT Astra Serif"/>
                <w:u w:val="single"/>
              </w:rPr>
              <w:t>3</w:t>
            </w:r>
          </w:p>
        </w:tc>
      </w:tr>
    </w:tbl>
    <w:p w:rsidR="00657282" w:rsidRPr="001121BF" w:rsidRDefault="00657282" w:rsidP="00657282">
      <w:pPr>
        <w:tabs>
          <w:tab w:val="left" w:pos="3240"/>
          <w:tab w:val="center" w:pos="4677"/>
        </w:tabs>
        <w:ind w:right="-284" w:firstLine="709"/>
        <w:jc w:val="right"/>
        <w:rPr>
          <w:rFonts w:ascii="PT Astra Serif" w:hAnsi="PT Astra Serif"/>
          <w:sz w:val="26"/>
          <w:szCs w:val="26"/>
        </w:rPr>
      </w:pPr>
    </w:p>
    <w:p w:rsidR="00657282" w:rsidRDefault="00657282" w:rsidP="00657282">
      <w:pPr>
        <w:tabs>
          <w:tab w:val="left" w:pos="3240"/>
          <w:tab w:val="center" w:pos="4677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Прилагаемый перечень </w:t>
      </w:r>
      <w:proofErr w:type="spellStart"/>
      <w:r w:rsidRPr="001121BF">
        <w:rPr>
          <w:rFonts w:ascii="PT Astra Serif" w:hAnsi="PT Astra Serif"/>
          <w:b/>
          <w:sz w:val="28"/>
          <w:szCs w:val="28"/>
        </w:rPr>
        <w:t>еречень</w:t>
      </w:r>
      <w:proofErr w:type="spellEnd"/>
      <w:r w:rsidRPr="001121BF">
        <w:rPr>
          <w:rFonts w:ascii="PT Astra Serif" w:hAnsi="PT Astra Serif"/>
          <w:b/>
          <w:sz w:val="28"/>
          <w:szCs w:val="28"/>
        </w:rPr>
        <w:t xml:space="preserve"> муниципальных услуг, </w:t>
      </w:r>
    </w:p>
    <w:p w:rsidR="00657282" w:rsidRDefault="00657282" w:rsidP="00657282">
      <w:pPr>
        <w:tabs>
          <w:tab w:val="left" w:pos="3240"/>
          <w:tab w:val="center" w:pos="4677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предоставляемых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</w:t>
      </w:r>
      <w:r w:rsidRPr="001121BF">
        <w:rPr>
          <w:rFonts w:ascii="PT Astra Serif" w:hAnsi="PT Astra Serif"/>
          <w:b/>
          <w:sz w:val="28"/>
          <w:szCs w:val="28"/>
        </w:rPr>
        <w:t xml:space="preserve">дминистрацией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Терешанское</w:t>
      </w:r>
      <w:proofErr w:type="spellEnd"/>
      <w:r w:rsidRPr="001121BF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Старокулаткинского</w:t>
      </w:r>
      <w:proofErr w:type="spellEnd"/>
      <w:r w:rsidRPr="001121BF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657282" w:rsidRDefault="00657282" w:rsidP="00657282">
      <w:pPr>
        <w:tabs>
          <w:tab w:val="left" w:pos="3240"/>
          <w:tab w:val="center" w:pos="4677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121BF">
        <w:rPr>
          <w:rFonts w:ascii="PT Astra Serif" w:hAnsi="PT Astra Serif"/>
          <w:b/>
          <w:sz w:val="28"/>
          <w:szCs w:val="28"/>
        </w:rPr>
        <w:t xml:space="preserve">Ульяновской области, предоставление которых организуется </w:t>
      </w:r>
    </w:p>
    <w:p w:rsidR="00657282" w:rsidRDefault="00657282" w:rsidP="00657282">
      <w:pPr>
        <w:tabs>
          <w:tab w:val="left" w:pos="3240"/>
          <w:tab w:val="center" w:pos="4677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121BF">
        <w:rPr>
          <w:rFonts w:ascii="PT Astra Serif" w:hAnsi="PT Astra Serif"/>
          <w:b/>
          <w:sz w:val="28"/>
          <w:szCs w:val="28"/>
        </w:rPr>
        <w:t>в областном государственном казённом учреждении «Корпорация</w:t>
      </w:r>
      <w:r>
        <w:rPr>
          <w:rFonts w:ascii="PT Astra Serif" w:hAnsi="PT Astra Serif"/>
          <w:b/>
          <w:sz w:val="28"/>
          <w:szCs w:val="28"/>
        </w:rPr>
        <w:t xml:space="preserve"> развития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- </w:t>
      </w:r>
      <w:r w:rsidRPr="001121BF">
        <w:rPr>
          <w:rFonts w:ascii="PT Astra Serif" w:hAnsi="PT Astra Serif"/>
          <w:b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</w:p>
    <w:p w:rsidR="00657282" w:rsidRPr="001121BF" w:rsidRDefault="00657282" w:rsidP="00657282">
      <w:pPr>
        <w:tabs>
          <w:tab w:val="left" w:pos="3240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1121BF">
        <w:rPr>
          <w:rFonts w:ascii="PT Astra Serif" w:hAnsi="PT Astra Serif"/>
          <w:b/>
          <w:sz w:val="28"/>
          <w:szCs w:val="28"/>
        </w:rPr>
        <w:t>в Ульяновской области»</w:t>
      </w:r>
    </w:p>
    <w:p w:rsidR="00657282" w:rsidRPr="001121BF" w:rsidRDefault="00657282" w:rsidP="00657282">
      <w:pPr>
        <w:tabs>
          <w:tab w:val="left" w:pos="3240"/>
          <w:tab w:val="center" w:pos="4677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Присвоение адресов объектам адресации, изменение, аннулирование таких адресов.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выписок об объектах учёта из реестра муниципального имущества.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Выдача разрешений</w:t>
      </w:r>
      <w:r w:rsidRPr="001121BF">
        <w:rPr>
          <w:rFonts w:ascii="PT Astra Serif" w:hAnsi="PT Astra Serif"/>
          <w:sz w:val="28"/>
          <w:szCs w:val="28"/>
        </w:rPr>
        <w:t xml:space="preserve"> и (или) разрешения на пересадку деревьев и кустарников.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 без проведения торгов.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657282" w:rsidRPr="00AB2E8B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в аренду без проведения торгов.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в безвозмездное пользование.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 xml:space="preserve"> Предоставление земельного участка, находящегося в муниципальной собственности, в постоянное (бессрочное) пользование.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1121BF">
        <w:rPr>
          <w:rFonts w:ascii="PT Astra Serif" w:hAnsi="PT Astra Serif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lastRenderedPageBreak/>
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разрешения на проведение земляных работ.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 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 xml:space="preserve">Отнесение земель или земельных участков в составе таких земель к определённой категории  земель или перевод земель, или земельных участков в составе таких земель </w:t>
      </w:r>
      <w:r w:rsidR="00AB2E8B">
        <w:rPr>
          <w:rFonts w:ascii="PT Astra Serif" w:hAnsi="PT Astra Serif"/>
          <w:sz w:val="28"/>
          <w:szCs w:val="28"/>
        </w:rPr>
        <w:t>из одной категории в другую</w:t>
      </w:r>
      <w:r w:rsidRPr="001121BF">
        <w:rPr>
          <w:rFonts w:ascii="PT Astra Serif" w:hAnsi="PT Astra Serif"/>
          <w:sz w:val="28"/>
          <w:szCs w:val="28"/>
        </w:rPr>
        <w:t>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rFonts w:ascii="PT Astra Serif" w:hAnsi="PT Astra Serif"/>
          <w:sz w:val="28"/>
          <w:szCs w:val="28"/>
        </w:rPr>
        <w:t xml:space="preserve"> для собственных нужд</w:t>
      </w:r>
      <w:r w:rsidRPr="001121BF">
        <w:rPr>
          <w:rFonts w:ascii="PT Astra Serif" w:hAnsi="PT Astra Serif"/>
          <w:sz w:val="28"/>
          <w:szCs w:val="28"/>
        </w:rPr>
        <w:t>, осуществления деятельности крестьянского (фермерского) хозяйства.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Согласование создания места (площадки) накопления твёрдых коммунальных отходов.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57282" w:rsidRPr="001121BF" w:rsidRDefault="00657282" w:rsidP="00657282">
      <w:pPr>
        <w:pStyle w:val="ad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1121BF">
        <w:rPr>
          <w:rFonts w:ascii="PT Astra Serif" w:hAnsi="PT Astra Serif"/>
          <w:sz w:val="28"/>
          <w:szCs w:val="28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AB2E8B" w:rsidRPr="00AB2E8B" w:rsidRDefault="00AB2E8B" w:rsidP="00AB2E8B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B2E8B">
        <w:rPr>
          <w:rFonts w:ascii="Times New Roman" w:hAnsi="Times New Roman"/>
          <w:sz w:val="28"/>
          <w:szCs w:val="28"/>
        </w:rPr>
        <w:t>Выдача разрешений на право вырубки зелёных насаждений;</w:t>
      </w:r>
    </w:p>
    <w:p w:rsidR="00AB2E8B" w:rsidRPr="00AB2E8B" w:rsidRDefault="00AB2E8B" w:rsidP="00AB2E8B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27. </w:t>
      </w:r>
      <w:r w:rsidRPr="00AB2E8B">
        <w:rPr>
          <w:sz w:val="28"/>
          <w:szCs w:val="28"/>
        </w:rPr>
        <w:t>Предоставление движимого и недвиж</w:t>
      </w:r>
      <w:r>
        <w:rPr>
          <w:sz w:val="28"/>
          <w:szCs w:val="28"/>
        </w:rPr>
        <w:t xml:space="preserve">имого имущества, находящегося в </w:t>
      </w:r>
      <w:r w:rsidRPr="00AB2E8B">
        <w:rPr>
          <w:sz w:val="28"/>
          <w:szCs w:val="28"/>
        </w:rPr>
        <w:t>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</w:p>
    <w:p w:rsidR="00AB2E8B" w:rsidRPr="00AB2E8B" w:rsidRDefault="00AB2E8B" w:rsidP="00AB2E8B">
      <w:pPr>
        <w:pStyle w:val="ad"/>
        <w:numPr>
          <w:ilvl w:val="0"/>
          <w:numId w:val="11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2E8B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строительства;</w:t>
      </w:r>
    </w:p>
    <w:p w:rsidR="00AB2E8B" w:rsidRPr="00AB2E8B" w:rsidRDefault="00AB2E8B" w:rsidP="00AB2E8B">
      <w:pPr>
        <w:pStyle w:val="ad"/>
        <w:numPr>
          <w:ilvl w:val="0"/>
          <w:numId w:val="11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AB2E8B">
        <w:rPr>
          <w:rFonts w:ascii="Times New Roman" w:hAnsi="Times New Roman"/>
          <w:sz w:val="28"/>
          <w:szCs w:val="28"/>
        </w:rPr>
        <w:lastRenderedPageBreak/>
        <w:t>Направление уведомления о завершении сноса объекта капитального строительства;</w:t>
      </w:r>
    </w:p>
    <w:p w:rsidR="00AB2E8B" w:rsidRPr="00AB2E8B" w:rsidRDefault="00AB2E8B" w:rsidP="00AB2E8B">
      <w:pPr>
        <w:pStyle w:val="ad"/>
        <w:numPr>
          <w:ilvl w:val="0"/>
          <w:numId w:val="11"/>
        </w:num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E8B">
        <w:rPr>
          <w:rFonts w:ascii="Times New Roman" w:hAnsi="Times New Roman"/>
          <w:sz w:val="28"/>
          <w:szCs w:val="28"/>
        </w:rPr>
        <w:t>Направление уведомления о завершении проведения переустройства, и (или) перепланировки и (или) иных работ.</w:t>
      </w:r>
    </w:p>
    <w:p w:rsidR="00657282" w:rsidRPr="00AB2E8B" w:rsidRDefault="00657282" w:rsidP="00AB2E8B">
      <w:pPr>
        <w:pStyle w:val="ad"/>
        <w:ind w:left="942"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282" w:rsidRPr="00AB2E8B" w:rsidRDefault="00657282" w:rsidP="00657282">
      <w:pPr>
        <w:tabs>
          <w:tab w:val="left" w:pos="13770"/>
        </w:tabs>
        <w:spacing w:line="320" w:lineRule="exact"/>
        <w:rPr>
          <w:sz w:val="28"/>
          <w:szCs w:val="28"/>
        </w:rPr>
      </w:pPr>
      <w:bookmarkStart w:id="1" w:name="page2"/>
      <w:bookmarkEnd w:id="1"/>
    </w:p>
    <w:p w:rsidR="00657282" w:rsidRPr="00AB2E8B" w:rsidRDefault="00657282" w:rsidP="0075495E">
      <w:pPr>
        <w:pStyle w:val="a3"/>
        <w:jc w:val="left"/>
        <w:rPr>
          <w:caps/>
          <w:color w:val="000000"/>
          <w:szCs w:val="28"/>
        </w:rPr>
      </w:pPr>
    </w:p>
    <w:p w:rsidR="00657282" w:rsidRPr="00AB2E8B" w:rsidRDefault="00657282" w:rsidP="0075495E">
      <w:pPr>
        <w:pStyle w:val="a3"/>
        <w:jc w:val="left"/>
        <w:rPr>
          <w:caps/>
          <w:color w:val="000000"/>
          <w:szCs w:val="28"/>
        </w:rPr>
      </w:pPr>
    </w:p>
    <w:sectPr w:rsidR="00657282" w:rsidRPr="00AB2E8B" w:rsidSect="00717681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100F1"/>
    <w:multiLevelType w:val="hybridMultilevel"/>
    <w:tmpl w:val="D35C198A"/>
    <w:lvl w:ilvl="0" w:tplc="6B2E4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01D04"/>
    <w:multiLevelType w:val="hybridMultilevel"/>
    <w:tmpl w:val="4D04059C"/>
    <w:lvl w:ilvl="0" w:tplc="1EBC58E8">
      <w:start w:val="2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7B5779"/>
    <w:multiLevelType w:val="hybridMultilevel"/>
    <w:tmpl w:val="5CD493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94345"/>
    <w:rsid w:val="000D7543"/>
    <w:rsid w:val="0010162E"/>
    <w:rsid w:val="00117B54"/>
    <w:rsid w:val="00126155"/>
    <w:rsid w:val="00155538"/>
    <w:rsid w:val="00164C74"/>
    <w:rsid w:val="001755CA"/>
    <w:rsid w:val="00193A33"/>
    <w:rsid w:val="001C307A"/>
    <w:rsid w:val="00203FB3"/>
    <w:rsid w:val="0020603A"/>
    <w:rsid w:val="002127F5"/>
    <w:rsid w:val="0022708E"/>
    <w:rsid w:val="00245986"/>
    <w:rsid w:val="002710E9"/>
    <w:rsid w:val="00284389"/>
    <w:rsid w:val="002A2B46"/>
    <w:rsid w:val="003313B2"/>
    <w:rsid w:val="003B49B1"/>
    <w:rsid w:val="003C2A36"/>
    <w:rsid w:val="003C4275"/>
    <w:rsid w:val="003D4115"/>
    <w:rsid w:val="003D4BAB"/>
    <w:rsid w:val="003F0549"/>
    <w:rsid w:val="00420727"/>
    <w:rsid w:val="004216C5"/>
    <w:rsid w:val="00426CA4"/>
    <w:rsid w:val="0043419C"/>
    <w:rsid w:val="004A3126"/>
    <w:rsid w:val="004C3797"/>
    <w:rsid w:val="004C722A"/>
    <w:rsid w:val="004D1156"/>
    <w:rsid w:val="004E6B85"/>
    <w:rsid w:val="004F6C25"/>
    <w:rsid w:val="00501106"/>
    <w:rsid w:val="00530822"/>
    <w:rsid w:val="00534577"/>
    <w:rsid w:val="00537AB6"/>
    <w:rsid w:val="00550BC1"/>
    <w:rsid w:val="005536E9"/>
    <w:rsid w:val="005620CF"/>
    <w:rsid w:val="0057307D"/>
    <w:rsid w:val="00592731"/>
    <w:rsid w:val="00604B04"/>
    <w:rsid w:val="00605E50"/>
    <w:rsid w:val="00612777"/>
    <w:rsid w:val="00617F23"/>
    <w:rsid w:val="00631E2C"/>
    <w:rsid w:val="00637ED2"/>
    <w:rsid w:val="006539C9"/>
    <w:rsid w:val="00657282"/>
    <w:rsid w:val="00657CA4"/>
    <w:rsid w:val="006826DC"/>
    <w:rsid w:val="006A5B93"/>
    <w:rsid w:val="006B7DF7"/>
    <w:rsid w:val="006C3371"/>
    <w:rsid w:val="006F7A1E"/>
    <w:rsid w:val="00707829"/>
    <w:rsid w:val="00717681"/>
    <w:rsid w:val="0074777B"/>
    <w:rsid w:val="0075495E"/>
    <w:rsid w:val="007A3DA0"/>
    <w:rsid w:val="007A7B13"/>
    <w:rsid w:val="007D157B"/>
    <w:rsid w:val="007D1F39"/>
    <w:rsid w:val="007E1109"/>
    <w:rsid w:val="007F5BEC"/>
    <w:rsid w:val="008222B8"/>
    <w:rsid w:val="00826905"/>
    <w:rsid w:val="008359A8"/>
    <w:rsid w:val="008420BD"/>
    <w:rsid w:val="008437D8"/>
    <w:rsid w:val="0086639E"/>
    <w:rsid w:val="00876DAC"/>
    <w:rsid w:val="008941BF"/>
    <w:rsid w:val="008A74B2"/>
    <w:rsid w:val="008C5ED5"/>
    <w:rsid w:val="008D1D2E"/>
    <w:rsid w:val="008D2ED0"/>
    <w:rsid w:val="008E5FBF"/>
    <w:rsid w:val="008F17AA"/>
    <w:rsid w:val="00902AEE"/>
    <w:rsid w:val="009059FD"/>
    <w:rsid w:val="00913E39"/>
    <w:rsid w:val="00946F38"/>
    <w:rsid w:val="00967ED7"/>
    <w:rsid w:val="00973334"/>
    <w:rsid w:val="0098499A"/>
    <w:rsid w:val="00984D87"/>
    <w:rsid w:val="009A6DF5"/>
    <w:rsid w:val="009A6F83"/>
    <w:rsid w:val="009C7F42"/>
    <w:rsid w:val="009D1744"/>
    <w:rsid w:val="00A47743"/>
    <w:rsid w:val="00A545E0"/>
    <w:rsid w:val="00A95927"/>
    <w:rsid w:val="00AB2E8B"/>
    <w:rsid w:val="00AC4598"/>
    <w:rsid w:val="00AF3856"/>
    <w:rsid w:val="00B04EA1"/>
    <w:rsid w:val="00B16677"/>
    <w:rsid w:val="00B237D8"/>
    <w:rsid w:val="00B335B5"/>
    <w:rsid w:val="00B35B16"/>
    <w:rsid w:val="00B63390"/>
    <w:rsid w:val="00B66763"/>
    <w:rsid w:val="00B701D9"/>
    <w:rsid w:val="00B82474"/>
    <w:rsid w:val="00B839A7"/>
    <w:rsid w:val="00B93E91"/>
    <w:rsid w:val="00B9529D"/>
    <w:rsid w:val="00B96A42"/>
    <w:rsid w:val="00BE04E8"/>
    <w:rsid w:val="00BF0EA7"/>
    <w:rsid w:val="00C16FC6"/>
    <w:rsid w:val="00C2651A"/>
    <w:rsid w:val="00C31830"/>
    <w:rsid w:val="00C31FD1"/>
    <w:rsid w:val="00C438F4"/>
    <w:rsid w:val="00C52D9B"/>
    <w:rsid w:val="00C53AC2"/>
    <w:rsid w:val="00C60CD4"/>
    <w:rsid w:val="00C81A85"/>
    <w:rsid w:val="00CC3339"/>
    <w:rsid w:val="00CC44CC"/>
    <w:rsid w:val="00CD61EF"/>
    <w:rsid w:val="00D02FE9"/>
    <w:rsid w:val="00D046D3"/>
    <w:rsid w:val="00D76E68"/>
    <w:rsid w:val="00D77ECA"/>
    <w:rsid w:val="00D91FBB"/>
    <w:rsid w:val="00DA2D04"/>
    <w:rsid w:val="00DD7223"/>
    <w:rsid w:val="00DE7207"/>
    <w:rsid w:val="00E36C63"/>
    <w:rsid w:val="00E41E64"/>
    <w:rsid w:val="00E52AA8"/>
    <w:rsid w:val="00E65051"/>
    <w:rsid w:val="00E850A2"/>
    <w:rsid w:val="00E86CEB"/>
    <w:rsid w:val="00EA235F"/>
    <w:rsid w:val="00ED7062"/>
    <w:rsid w:val="00EE3644"/>
    <w:rsid w:val="00F01122"/>
    <w:rsid w:val="00F1286D"/>
    <w:rsid w:val="00F13B38"/>
    <w:rsid w:val="00F21D2C"/>
    <w:rsid w:val="00F23C69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4BAB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3D4BAB"/>
    <w:pPr>
      <w:jc w:val="center"/>
    </w:pPr>
    <w:rPr>
      <w:b/>
      <w:i/>
      <w:sz w:val="28"/>
      <w:szCs w:val="20"/>
    </w:rPr>
  </w:style>
  <w:style w:type="paragraph" w:styleId="a7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b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CC44CC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CC4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C4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qFormat/>
    <w:rsid w:val="007F5BEC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F5BEC"/>
    <w:rPr>
      <w:color w:val="000080"/>
      <w:u w:val="single"/>
    </w:rPr>
  </w:style>
  <w:style w:type="paragraph" w:customStyle="1" w:styleId="ConsPlusTitle">
    <w:name w:val="ConsPlusTitle"/>
    <w:rsid w:val="0071768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717681"/>
    <w:rPr>
      <w:b/>
      <w:sz w:val="28"/>
    </w:rPr>
  </w:style>
  <w:style w:type="character" w:customStyle="1" w:styleId="a6">
    <w:name w:val="Подзаголовок Знак"/>
    <w:basedOn w:val="a0"/>
    <w:link w:val="a5"/>
    <w:rsid w:val="00717681"/>
    <w:rPr>
      <w:b/>
      <w:i/>
      <w:sz w:val="28"/>
    </w:rPr>
  </w:style>
  <w:style w:type="paragraph" w:customStyle="1" w:styleId="2">
    <w:name w:val="Стиль2"/>
    <w:basedOn w:val="a"/>
    <w:link w:val="20"/>
    <w:uiPriority w:val="99"/>
    <w:rsid w:val="00C16F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360" w:lineRule="auto"/>
      <w:ind w:firstLine="709"/>
      <w:jc w:val="both"/>
    </w:pPr>
    <w:rPr>
      <w:rFonts w:ascii="PT Astra Serif" w:hAnsi="PT Astra Serif"/>
      <w:b/>
      <w:sz w:val="28"/>
      <w:szCs w:val="28"/>
    </w:rPr>
  </w:style>
  <w:style w:type="character" w:customStyle="1" w:styleId="20">
    <w:name w:val="Стиль2 Знак"/>
    <w:basedOn w:val="a0"/>
    <w:link w:val="2"/>
    <w:uiPriority w:val="99"/>
    <w:rsid w:val="00C16FC6"/>
    <w:rPr>
      <w:rFonts w:ascii="PT Astra Serif" w:hAnsi="PT Astra Serif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52</cp:revision>
  <cp:lastPrinted>2016-04-01T10:45:00Z</cp:lastPrinted>
  <dcterms:created xsi:type="dcterms:W3CDTF">2022-05-31T04:44:00Z</dcterms:created>
  <dcterms:modified xsi:type="dcterms:W3CDTF">2025-01-21T07:37:00Z</dcterms:modified>
</cp:coreProperties>
</file>